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5FE9" w:rsidRDefault="00115FE9">
      <w:pPr>
        <w:tabs>
          <w:tab w:val="left" w:pos="6300"/>
        </w:tabs>
        <w:snapToGrid w:val="0"/>
        <w:spacing w:line="300" w:lineRule="auto"/>
        <w:rPr>
          <w:rFonts w:ascii="宋体" w:cs="宋体"/>
          <w:color w:val="000000"/>
          <w:w w:val="80"/>
          <w:sz w:val="44"/>
          <w:szCs w:val="44"/>
        </w:rPr>
      </w:pPr>
      <w:bookmarkStart w:id="0" w:name="_GoBack"/>
      <w:bookmarkEnd w:id="0"/>
    </w:p>
    <w:p w:rsidR="00115FE9" w:rsidRDefault="00115FE9">
      <w:pPr>
        <w:tabs>
          <w:tab w:val="left" w:pos="6300"/>
        </w:tabs>
        <w:snapToGrid w:val="0"/>
        <w:spacing w:line="300" w:lineRule="auto"/>
        <w:rPr>
          <w:rFonts w:ascii="宋体" w:cs="宋体"/>
          <w:color w:val="000000"/>
          <w:w w:val="80"/>
          <w:sz w:val="44"/>
          <w:szCs w:val="44"/>
        </w:rPr>
      </w:pPr>
    </w:p>
    <w:p w:rsidR="00115FE9" w:rsidRDefault="00443356">
      <w:pPr>
        <w:tabs>
          <w:tab w:val="left" w:pos="6300"/>
        </w:tabs>
        <w:snapToGrid w:val="0"/>
        <w:spacing w:line="300" w:lineRule="auto"/>
        <w:jc w:val="center"/>
        <w:rPr>
          <w:rFonts w:ascii="宋体" w:cs="宋体"/>
          <w:b/>
          <w:color w:val="000000"/>
          <w:sz w:val="52"/>
          <w:szCs w:val="52"/>
        </w:rPr>
      </w:pPr>
      <w:r>
        <w:rPr>
          <w:rFonts w:asciiTheme="majorEastAsia" w:eastAsiaTheme="majorEastAsia" w:hAnsiTheme="majorEastAsia" w:cstheme="minorEastAsia" w:hint="eastAsia"/>
          <w:b/>
          <w:sz w:val="44"/>
          <w:szCs w:val="44"/>
        </w:rPr>
        <w:t>伶工学社室外绿化养护服务项目</w:t>
      </w:r>
    </w:p>
    <w:p w:rsidR="00115FE9" w:rsidRDefault="00115FE9">
      <w:pPr>
        <w:tabs>
          <w:tab w:val="left" w:pos="6300"/>
        </w:tabs>
        <w:snapToGrid w:val="0"/>
        <w:spacing w:line="300" w:lineRule="auto"/>
        <w:rPr>
          <w:rFonts w:ascii="宋体" w:cs="宋体"/>
          <w:b/>
          <w:color w:val="000000"/>
          <w:sz w:val="44"/>
          <w:szCs w:val="44"/>
        </w:rPr>
      </w:pPr>
    </w:p>
    <w:p w:rsidR="00115FE9" w:rsidRDefault="00115FE9">
      <w:pPr>
        <w:tabs>
          <w:tab w:val="left" w:pos="6300"/>
        </w:tabs>
        <w:snapToGrid w:val="0"/>
        <w:spacing w:line="300" w:lineRule="auto"/>
        <w:jc w:val="center"/>
        <w:rPr>
          <w:rFonts w:ascii="宋体" w:cs="宋体"/>
          <w:b/>
          <w:color w:val="000000"/>
          <w:sz w:val="44"/>
          <w:szCs w:val="44"/>
        </w:rPr>
      </w:pPr>
    </w:p>
    <w:p w:rsidR="00115FE9" w:rsidRDefault="00115FE9">
      <w:pPr>
        <w:tabs>
          <w:tab w:val="left" w:pos="6300"/>
        </w:tabs>
        <w:snapToGrid w:val="0"/>
        <w:spacing w:line="300" w:lineRule="auto"/>
        <w:jc w:val="center"/>
        <w:rPr>
          <w:rFonts w:ascii="宋体" w:cs="宋体"/>
          <w:b/>
          <w:color w:val="000000"/>
          <w:sz w:val="44"/>
          <w:szCs w:val="44"/>
        </w:rPr>
      </w:pPr>
    </w:p>
    <w:p w:rsidR="00115FE9" w:rsidRDefault="00115FE9">
      <w:pPr>
        <w:tabs>
          <w:tab w:val="left" w:pos="6300"/>
        </w:tabs>
        <w:snapToGrid w:val="0"/>
        <w:spacing w:line="300" w:lineRule="auto"/>
        <w:jc w:val="center"/>
        <w:rPr>
          <w:rFonts w:ascii="宋体" w:hAnsi="宋体" w:cs="宋体"/>
          <w:b/>
          <w:color w:val="000000"/>
          <w:w w:val="80"/>
          <w:sz w:val="96"/>
          <w:szCs w:val="96"/>
        </w:rPr>
      </w:pPr>
    </w:p>
    <w:p w:rsidR="00115FE9" w:rsidRDefault="00443356">
      <w:pPr>
        <w:tabs>
          <w:tab w:val="left" w:pos="6300"/>
        </w:tabs>
        <w:snapToGrid w:val="0"/>
        <w:spacing w:line="300" w:lineRule="auto"/>
        <w:jc w:val="center"/>
        <w:rPr>
          <w:rFonts w:ascii="宋体" w:cs="宋体"/>
          <w:b/>
          <w:color w:val="000000"/>
          <w:w w:val="80"/>
          <w:sz w:val="96"/>
          <w:szCs w:val="96"/>
        </w:rPr>
      </w:pPr>
      <w:r>
        <w:rPr>
          <w:rFonts w:ascii="宋体" w:hAnsi="宋体" w:cs="宋体" w:hint="eastAsia"/>
          <w:b/>
          <w:color w:val="000000"/>
          <w:w w:val="80"/>
          <w:sz w:val="96"/>
          <w:szCs w:val="96"/>
        </w:rPr>
        <w:t>竞争性磋商文件</w:t>
      </w:r>
    </w:p>
    <w:p w:rsidR="00115FE9" w:rsidRDefault="00443356">
      <w:pPr>
        <w:jc w:val="center"/>
        <w:rPr>
          <w:rFonts w:ascii="宋体" w:cs="宋体"/>
          <w:b/>
          <w:sz w:val="44"/>
          <w:szCs w:val="44"/>
        </w:rPr>
      </w:pPr>
      <w:r>
        <w:rPr>
          <w:rFonts w:ascii="宋体" w:hAnsi="宋体" w:cs="宋体" w:hint="eastAsia"/>
          <w:b/>
          <w:sz w:val="36"/>
        </w:rPr>
        <w:t xml:space="preserve"> </w:t>
      </w:r>
    </w:p>
    <w:p w:rsidR="00115FE9" w:rsidRDefault="00115FE9">
      <w:pPr>
        <w:snapToGrid w:val="0"/>
        <w:spacing w:line="360" w:lineRule="auto"/>
        <w:rPr>
          <w:rFonts w:ascii="宋体" w:cs="宋体"/>
          <w:b/>
          <w:color w:val="000000"/>
          <w:sz w:val="36"/>
        </w:rPr>
      </w:pPr>
    </w:p>
    <w:p w:rsidR="00115FE9" w:rsidRDefault="00115FE9">
      <w:pPr>
        <w:snapToGrid w:val="0"/>
        <w:spacing w:line="360" w:lineRule="auto"/>
        <w:jc w:val="center"/>
        <w:rPr>
          <w:rFonts w:ascii="宋体" w:cs="宋体"/>
          <w:b/>
          <w:sz w:val="36"/>
        </w:rPr>
      </w:pPr>
    </w:p>
    <w:p w:rsidR="00115FE9" w:rsidRDefault="00115FE9">
      <w:pPr>
        <w:snapToGrid w:val="0"/>
        <w:spacing w:line="360" w:lineRule="auto"/>
        <w:rPr>
          <w:rFonts w:ascii="宋体" w:cs="宋体"/>
          <w:b/>
          <w:color w:val="000000"/>
          <w:sz w:val="36"/>
        </w:rPr>
      </w:pPr>
    </w:p>
    <w:p w:rsidR="00115FE9" w:rsidRDefault="00115FE9">
      <w:pPr>
        <w:snapToGrid w:val="0"/>
        <w:spacing w:line="360" w:lineRule="auto"/>
        <w:rPr>
          <w:rFonts w:ascii="宋体" w:cs="宋体"/>
          <w:b/>
          <w:color w:val="000000"/>
          <w:sz w:val="36"/>
        </w:rPr>
      </w:pPr>
    </w:p>
    <w:p w:rsidR="00115FE9" w:rsidRDefault="00115FE9">
      <w:pPr>
        <w:snapToGrid w:val="0"/>
        <w:spacing w:line="360" w:lineRule="auto"/>
        <w:rPr>
          <w:rFonts w:ascii="宋体" w:cs="宋体"/>
          <w:b/>
          <w:color w:val="000000"/>
          <w:sz w:val="36"/>
        </w:rPr>
      </w:pPr>
    </w:p>
    <w:p w:rsidR="00115FE9" w:rsidRDefault="00443356">
      <w:pPr>
        <w:adjustRightInd w:val="0"/>
        <w:snapToGrid w:val="0"/>
        <w:spacing w:line="480" w:lineRule="auto"/>
        <w:rPr>
          <w:rFonts w:ascii="宋体" w:cs="宋体"/>
          <w:b/>
          <w:sz w:val="30"/>
          <w:szCs w:val="30"/>
        </w:rPr>
      </w:pPr>
      <w:bookmarkStart w:id="1" w:name="_Toc12670502"/>
      <w:bookmarkStart w:id="2" w:name="_Toc521201596"/>
      <w:bookmarkStart w:id="3" w:name="_Toc11499583"/>
      <w:bookmarkStart w:id="4" w:name="_Toc8895738"/>
      <w:bookmarkStart w:id="5" w:name="_Toc11554638"/>
      <w:bookmarkStart w:id="6" w:name="_Toc94585339"/>
      <w:bookmarkStart w:id="7" w:name="_Toc11500279"/>
      <w:bookmarkStart w:id="8" w:name="_Toc521203417"/>
      <w:bookmarkStart w:id="9" w:name="_Toc94544827"/>
      <w:bookmarkStart w:id="10" w:name="_Toc94544743"/>
      <w:r>
        <w:rPr>
          <w:rFonts w:ascii="宋体" w:hAnsi="宋体" w:cs="宋体"/>
          <w:b/>
          <w:sz w:val="30"/>
          <w:szCs w:val="30"/>
        </w:rPr>
        <w:t xml:space="preserve">             </w:t>
      </w:r>
      <w:r>
        <w:rPr>
          <w:rFonts w:ascii="宋体" w:hAnsi="宋体" w:cs="宋体" w:hint="eastAsia"/>
          <w:b/>
          <w:sz w:val="30"/>
          <w:szCs w:val="30"/>
        </w:rPr>
        <w:t>采购单位：</w:t>
      </w:r>
      <w:r>
        <w:rPr>
          <w:rFonts w:ascii="宋体" w:hAnsi="宋体" w:cs="宋体" w:hint="eastAsia"/>
          <w:b/>
          <w:color w:val="000000"/>
          <w:sz w:val="30"/>
          <w:szCs w:val="30"/>
        </w:rPr>
        <w:t>南通市文化馆</w:t>
      </w:r>
    </w:p>
    <w:p w:rsidR="00115FE9" w:rsidRDefault="00443356">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代理机构：</w:t>
      </w:r>
      <w:r>
        <w:rPr>
          <w:rFonts w:ascii="宋体" w:hAnsi="宋体" w:cs="宋体" w:hint="eastAsia"/>
          <w:b/>
          <w:color w:val="000000"/>
          <w:sz w:val="30"/>
          <w:szCs w:val="30"/>
        </w:rPr>
        <w:t>南通</w:t>
      </w:r>
      <w:proofErr w:type="gramStart"/>
      <w:r>
        <w:rPr>
          <w:rFonts w:ascii="宋体" w:hAnsi="宋体" w:cs="宋体" w:hint="eastAsia"/>
          <w:b/>
          <w:color w:val="000000"/>
          <w:sz w:val="30"/>
          <w:szCs w:val="30"/>
        </w:rPr>
        <w:t>通</w:t>
      </w:r>
      <w:proofErr w:type="gramEnd"/>
      <w:r>
        <w:rPr>
          <w:rFonts w:ascii="宋体" w:hAnsi="宋体" w:cs="宋体" w:hint="eastAsia"/>
          <w:b/>
          <w:color w:val="000000"/>
          <w:sz w:val="30"/>
          <w:szCs w:val="30"/>
        </w:rPr>
        <w:t>城建设工程项目管理有限公司</w:t>
      </w:r>
    </w:p>
    <w:p w:rsidR="00115FE9" w:rsidRDefault="00443356">
      <w:pPr>
        <w:adjustRightInd w:val="0"/>
        <w:snapToGrid w:val="0"/>
        <w:spacing w:line="480" w:lineRule="auto"/>
        <w:jc w:val="center"/>
        <w:rPr>
          <w:rFonts w:ascii="宋体" w:cs="宋体"/>
          <w:b/>
          <w:color w:val="000000"/>
          <w:sz w:val="30"/>
          <w:szCs w:val="30"/>
        </w:rPr>
      </w:pPr>
      <w:r w:rsidRPr="009855D5">
        <w:rPr>
          <w:rFonts w:ascii="宋体" w:hAnsi="宋体" w:cs="宋体"/>
          <w:b/>
          <w:color w:val="000000"/>
          <w:sz w:val="30"/>
          <w:szCs w:val="30"/>
        </w:rPr>
        <w:t>202</w:t>
      </w:r>
      <w:r w:rsidRPr="009855D5">
        <w:rPr>
          <w:rFonts w:ascii="宋体" w:hAnsi="宋体" w:cs="宋体" w:hint="eastAsia"/>
          <w:b/>
          <w:color w:val="000000"/>
          <w:sz w:val="30"/>
          <w:szCs w:val="30"/>
        </w:rPr>
        <w:t>3年5月</w:t>
      </w:r>
      <w:r w:rsidR="009855D5" w:rsidRPr="009855D5">
        <w:rPr>
          <w:rFonts w:ascii="宋体" w:hAnsi="宋体" w:cs="宋体" w:hint="eastAsia"/>
          <w:b/>
          <w:color w:val="000000"/>
          <w:sz w:val="30"/>
          <w:szCs w:val="30"/>
        </w:rPr>
        <w:t>16</w:t>
      </w:r>
      <w:r w:rsidRPr="009855D5">
        <w:rPr>
          <w:rFonts w:ascii="宋体" w:hAnsi="宋体" w:cs="宋体" w:hint="eastAsia"/>
          <w:b/>
          <w:color w:val="000000"/>
          <w:sz w:val="30"/>
          <w:szCs w:val="30"/>
        </w:rPr>
        <w:t>日</w:t>
      </w:r>
    </w:p>
    <w:p w:rsidR="00115FE9" w:rsidRDefault="00115FE9">
      <w:pPr>
        <w:overflowPunct w:val="0"/>
        <w:rPr>
          <w:rFonts w:ascii="宋体" w:cs="宋体"/>
          <w:b/>
          <w:sz w:val="32"/>
        </w:rPr>
        <w:sectPr w:rsidR="00115FE9">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13" w:bottom="1134" w:left="1255" w:header="851" w:footer="992" w:gutter="0"/>
          <w:pgNumType w:fmt="numberInDash" w:start="1"/>
          <w:cols w:space="720"/>
          <w:titlePg/>
          <w:docGrid w:linePitch="380" w:charSpace="-5735"/>
        </w:sectPr>
      </w:pPr>
    </w:p>
    <w:p w:rsidR="00115FE9" w:rsidRDefault="00115FE9">
      <w:pPr>
        <w:jc w:val="center"/>
        <w:rPr>
          <w:rFonts w:ascii="宋体" w:hAnsi="宋体" w:cs="宋体"/>
          <w:b/>
          <w:sz w:val="44"/>
          <w:szCs w:val="44"/>
        </w:rPr>
      </w:pPr>
    </w:p>
    <w:p w:rsidR="00115FE9" w:rsidRDefault="00443356">
      <w:pPr>
        <w:jc w:val="center"/>
        <w:rPr>
          <w:rFonts w:ascii="宋体" w:cs="宋体"/>
          <w:b/>
          <w:sz w:val="44"/>
          <w:szCs w:val="44"/>
        </w:rPr>
      </w:pPr>
      <w:r>
        <w:rPr>
          <w:rFonts w:ascii="宋体" w:hAnsi="宋体" w:cs="宋体" w:hint="eastAsia"/>
          <w:b/>
          <w:sz w:val="44"/>
          <w:szCs w:val="44"/>
        </w:rPr>
        <w:t>竞争性磋商文件备案表</w:t>
      </w:r>
    </w:p>
    <w:p w:rsidR="00115FE9" w:rsidRDefault="00115FE9">
      <w:pPr>
        <w:jc w:val="center"/>
        <w:rPr>
          <w:rFonts w:ascii="宋体" w:cs="宋体"/>
          <w:b/>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115FE9">
        <w:trPr>
          <w:cantSplit/>
          <w:trHeight w:val="2837"/>
          <w:jc w:val="center"/>
        </w:trPr>
        <w:tc>
          <w:tcPr>
            <w:tcW w:w="9180" w:type="dxa"/>
            <w:vAlign w:val="center"/>
          </w:tcPr>
          <w:p w:rsidR="00115FE9" w:rsidRDefault="00443356">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rsidR="00115FE9" w:rsidRDefault="00443356" w:rsidP="009855D5">
            <w:pPr>
              <w:tabs>
                <w:tab w:val="left" w:pos="3492"/>
              </w:tabs>
              <w:spacing w:line="360" w:lineRule="auto"/>
              <w:ind w:firstLineChars="1200" w:firstLine="3000"/>
              <w:rPr>
                <w:rFonts w:ascii="宋体" w:cs="宋体"/>
                <w:position w:val="-48"/>
                <w:sz w:val="25"/>
              </w:rPr>
            </w:pPr>
            <w:r w:rsidRPr="009855D5">
              <w:rPr>
                <w:rFonts w:ascii="宋体" w:hAnsi="宋体" w:cs="宋体" w:hint="eastAsia"/>
                <w:position w:val="-48"/>
                <w:sz w:val="25"/>
              </w:rPr>
              <w:t>日</w:t>
            </w:r>
            <w:r w:rsidRPr="009855D5">
              <w:rPr>
                <w:rFonts w:ascii="宋体" w:hAnsi="宋体" w:cs="宋体"/>
                <w:position w:val="-48"/>
                <w:sz w:val="25"/>
              </w:rPr>
              <w:t xml:space="preserve">  </w:t>
            </w:r>
            <w:r w:rsidRPr="009855D5">
              <w:rPr>
                <w:rFonts w:ascii="宋体" w:hAnsi="宋体" w:cs="宋体" w:hint="eastAsia"/>
                <w:position w:val="-48"/>
                <w:sz w:val="25"/>
              </w:rPr>
              <w:t>期：</w:t>
            </w:r>
            <w:r w:rsidRPr="009855D5">
              <w:rPr>
                <w:rFonts w:ascii="宋体" w:hAnsi="宋体" w:cs="宋体"/>
                <w:position w:val="-48"/>
                <w:sz w:val="25"/>
              </w:rPr>
              <w:t>202</w:t>
            </w:r>
            <w:r w:rsidRPr="009855D5">
              <w:rPr>
                <w:rFonts w:ascii="宋体" w:hAnsi="宋体" w:cs="宋体" w:hint="eastAsia"/>
                <w:position w:val="-48"/>
                <w:sz w:val="25"/>
              </w:rPr>
              <w:t>3年5月</w:t>
            </w:r>
            <w:r w:rsidR="009855D5" w:rsidRPr="009855D5">
              <w:rPr>
                <w:rFonts w:ascii="宋体" w:hAnsi="宋体" w:cs="宋体" w:hint="eastAsia"/>
                <w:position w:val="-48"/>
                <w:sz w:val="25"/>
              </w:rPr>
              <w:t>16</w:t>
            </w:r>
            <w:r w:rsidRPr="009855D5">
              <w:rPr>
                <w:rFonts w:ascii="宋体" w:hAnsi="宋体" w:cs="宋体" w:hint="eastAsia"/>
                <w:position w:val="-48"/>
                <w:sz w:val="25"/>
              </w:rPr>
              <w:t xml:space="preserve"> 日</w:t>
            </w:r>
          </w:p>
        </w:tc>
      </w:tr>
      <w:tr w:rsidR="00115FE9">
        <w:trPr>
          <w:cantSplit/>
          <w:jc w:val="center"/>
        </w:trPr>
        <w:tc>
          <w:tcPr>
            <w:tcW w:w="9180" w:type="dxa"/>
          </w:tcPr>
          <w:p w:rsidR="00115FE9" w:rsidRDefault="00115FE9">
            <w:pPr>
              <w:spacing w:line="360" w:lineRule="auto"/>
              <w:rPr>
                <w:rFonts w:ascii="宋体" w:cs="宋体"/>
                <w:position w:val="-48"/>
                <w:sz w:val="25"/>
              </w:rPr>
            </w:pPr>
          </w:p>
          <w:p w:rsidR="00115FE9" w:rsidRDefault="00443356">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rsidR="00115FE9" w:rsidRDefault="00115FE9">
            <w:pPr>
              <w:spacing w:line="360" w:lineRule="auto"/>
              <w:rPr>
                <w:rFonts w:ascii="宋体" w:cs="宋体"/>
                <w:position w:val="-48"/>
                <w:sz w:val="25"/>
              </w:rPr>
            </w:pPr>
          </w:p>
          <w:p w:rsidR="00115FE9" w:rsidRDefault="00115FE9">
            <w:pPr>
              <w:spacing w:line="360" w:lineRule="auto"/>
              <w:rPr>
                <w:rFonts w:ascii="宋体" w:cs="宋体"/>
                <w:position w:val="-48"/>
                <w:sz w:val="25"/>
              </w:rPr>
            </w:pPr>
          </w:p>
          <w:p w:rsidR="00115FE9" w:rsidRDefault="00443356" w:rsidP="009855D5">
            <w:pPr>
              <w:spacing w:line="360" w:lineRule="auto"/>
              <w:jc w:val="center"/>
              <w:rPr>
                <w:rFonts w:ascii="宋体" w:cs="宋体"/>
                <w:position w:val="-48"/>
                <w:sz w:val="25"/>
              </w:rPr>
            </w:pPr>
            <w:r w:rsidRPr="009855D5">
              <w:rPr>
                <w:rFonts w:ascii="宋体" w:hAnsi="宋体" w:cs="宋体" w:hint="eastAsia"/>
                <w:position w:val="-48"/>
                <w:sz w:val="25"/>
              </w:rPr>
              <w:t>日</w:t>
            </w:r>
            <w:r w:rsidRPr="009855D5">
              <w:rPr>
                <w:rFonts w:ascii="宋体" w:hAnsi="宋体" w:cs="宋体"/>
                <w:position w:val="-48"/>
                <w:sz w:val="25"/>
              </w:rPr>
              <w:t xml:space="preserve">  </w:t>
            </w:r>
            <w:r w:rsidRPr="009855D5">
              <w:rPr>
                <w:rFonts w:ascii="宋体" w:hAnsi="宋体" w:cs="宋体" w:hint="eastAsia"/>
                <w:position w:val="-48"/>
                <w:sz w:val="25"/>
              </w:rPr>
              <w:t>期：</w:t>
            </w:r>
            <w:r w:rsidRPr="009855D5">
              <w:rPr>
                <w:rFonts w:ascii="宋体" w:hAnsi="宋体" w:cs="宋体"/>
                <w:position w:val="-48"/>
                <w:sz w:val="25"/>
              </w:rPr>
              <w:t>202</w:t>
            </w:r>
            <w:r w:rsidRPr="009855D5">
              <w:rPr>
                <w:rFonts w:ascii="宋体" w:hAnsi="宋体" w:cs="宋体" w:hint="eastAsia"/>
                <w:position w:val="-48"/>
                <w:sz w:val="25"/>
              </w:rPr>
              <w:t>3年5月</w:t>
            </w:r>
            <w:r w:rsidR="009855D5" w:rsidRPr="009855D5">
              <w:rPr>
                <w:rFonts w:ascii="宋体" w:hAnsi="宋体" w:cs="宋体" w:hint="eastAsia"/>
                <w:position w:val="-48"/>
                <w:sz w:val="25"/>
              </w:rPr>
              <w:t>16</w:t>
            </w:r>
            <w:r w:rsidRPr="009855D5">
              <w:rPr>
                <w:rFonts w:ascii="宋体" w:hAnsi="宋体" w:cs="宋体" w:hint="eastAsia"/>
                <w:position w:val="-48"/>
                <w:sz w:val="25"/>
              </w:rPr>
              <w:t xml:space="preserve"> 日</w:t>
            </w:r>
          </w:p>
        </w:tc>
      </w:tr>
      <w:tr w:rsidR="00115FE9">
        <w:trPr>
          <w:cantSplit/>
          <w:trHeight w:val="3310"/>
          <w:jc w:val="center"/>
        </w:trPr>
        <w:tc>
          <w:tcPr>
            <w:tcW w:w="9180" w:type="dxa"/>
            <w:vAlign w:val="center"/>
          </w:tcPr>
          <w:p w:rsidR="00115FE9" w:rsidRDefault="00443356">
            <w:pPr>
              <w:spacing w:line="360" w:lineRule="auto"/>
              <w:jc w:val="center"/>
              <w:rPr>
                <w:rFonts w:ascii="宋体" w:cs="宋体"/>
                <w:position w:val="-48"/>
                <w:sz w:val="25"/>
              </w:rPr>
            </w:pPr>
            <w:r>
              <w:rPr>
                <w:rFonts w:ascii="宋体" w:hAnsi="宋体" w:cs="宋体"/>
                <w:position w:val="-48"/>
                <w:sz w:val="25"/>
              </w:rPr>
              <w:t xml:space="preserve"> </w:t>
            </w:r>
          </w:p>
          <w:p w:rsidR="00115FE9" w:rsidRDefault="00443356">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rsidR="00115FE9" w:rsidRDefault="00115FE9">
            <w:pPr>
              <w:spacing w:line="360" w:lineRule="auto"/>
              <w:jc w:val="center"/>
              <w:rPr>
                <w:rFonts w:ascii="宋体" w:cs="宋体"/>
                <w:position w:val="-48"/>
                <w:sz w:val="25"/>
              </w:rPr>
            </w:pPr>
          </w:p>
          <w:p w:rsidR="00115FE9" w:rsidRDefault="00443356">
            <w:pPr>
              <w:spacing w:line="360" w:lineRule="auto"/>
              <w:jc w:val="center"/>
              <w:rPr>
                <w:rFonts w:ascii="宋体" w:cs="宋体"/>
                <w:position w:val="-48"/>
                <w:sz w:val="25"/>
              </w:rPr>
            </w:pPr>
            <w:r w:rsidRPr="009855D5">
              <w:rPr>
                <w:rFonts w:ascii="宋体" w:hAnsi="宋体" w:cs="宋体" w:hint="eastAsia"/>
                <w:position w:val="-48"/>
                <w:sz w:val="25"/>
              </w:rPr>
              <w:t>日</w:t>
            </w:r>
            <w:r w:rsidRPr="009855D5">
              <w:rPr>
                <w:rFonts w:ascii="宋体" w:hAnsi="宋体" w:cs="宋体"/>
                <w:position w:val="-48"/>
                <w:sz w:val="25"/>
              </w:rPr>
              <w:t xml:space="preserve">  </w:t>
            </w:r>
            <w:r w:rsidRPr="009855D5">
              <w:rPr>
                <w:rFonts w:ascii="宋体" w:hAnsi="宋体" w:cs="宋体" w:hint="eastAsia"/>
                <w:position w:val="-48"/>
                <w:sz w:val="25"/>
              </w:rPr>
              <w:t>期：</w:t>
            </w:r>
            <w:r w:rsidRPr="009855D5">
              <w:rPr>
                <w:rFonts w:ascii="宋体" w:hAnsi="宋体" w:cs="宋体"/>
                <w:position w:val="-48"/>
                <w:sz w:val="25"/>
              </w:rPr>
              <w:t>202</w:t>
            </w:r>
            <w:r w:rsidRPr="009855D5">
              <w:rPr>
                <w:rFonts w:ascii="宋体" w:hAnsi="宋体" w:cs="宋体" w:hint="eastAsia"/>
                <w:position w:val="-48"/>
                <w:sz w:val="25"/>
              </w:rPr>
              <w:t>3年5月</w:t>
            </w:r>
            <w:r w:rsidR="009855D5" w:rsidRPr="009855D5">
              <w:rPr>
                <w:rFonts w:ascii="宋体" w:hAnsi="宋体" w:cs="宋体" w:hint="eastAsia"/>
                <w:position w:val="-48"/>
                <w:sz w:val="25"/>
              </w:rPr>
              <w:t>16</w:t>
            </w:r>
            <w:r w:rsidRPr="009855D5">
              <w:rPr>
                <w:rFonts w:ascii="宋体" w:hAnsi="宋体" w:cs="宋体" w:hint="eastAsia"/>
                <w:position w:val="-48"/>
                <w:sz w:val="25"/>
              </w:rPr>
              <w:t>日</w:t>
            </w:r>
          </w:p>
          <w:p w:rsidR="00115FE9" w:rsidRDefault="00115FE9">
            <w:pPr>
              <w:spacing w:line="360" w:lineRule="auto"/>
              <w:rPr>
                <w:rFonts w:ascii="宋体" w:cs="宋体"/>
                <w:position w:val="-48"/>
                <w:sz w:val="25"/>
              </w:rPr>
            </w:pPr>
          </w:p>
        </w:tc>
      </w:tr>
    </w:tbl>
    <w:p w:rsidR="00115FE9" w:rsidRDefault="00115FE9">
      <w:pPr>
        <w:adjustRightInd w:val="0"/>
        <w:snapToGrid w:val="0"/>
        <w:spacing w:line="360" w:lineRule="auto"/>
        <w:jc w:val="center"/>
        <w:rPr>
          <w:rFonts w:ascii="宋体" w:cs="宋体"/>
          <w:color w:val="000000"/>
          <w:w w:val="80"/>
          <w:sz w:val="32"/>
          <w:szCs w:val="32"/>
        </w:rPr>
      </w:pPr>
    </w:p>
    <w:p w:rsidR="00115FE9" w:rsidRDefault="00443356">
      <w:pPr>
        <w:pStyle w:val="31"/>
        <w:tabs>
          <w:tab w:val="left" w:pos="1050"/>
          <w:tab w:val="right" w:leader="dot" w:pos="9402"/>
        </w:tabs>
        <w:spacing w:line="960" w:lineRule="exact"/>
        <w:ind w:left="0"/>
        <w:jc w:val="center"/>
        <w:outlineLvl w:val="0"/>
        <w:rPr>
          <w:rFonts w:ascii="宋体" w:cs="宋体"/>
          <w:b/>
          <w:i w:val="0"/>
          <w:color w:val="000000"/>
          <w:w w:val="80"/>
          <w:sz w:val="52"/>
          <w:szCs w:val="52"/>
        </w:rPr>
      </w:pPr>
      <w:r>
        <w:rPr>
          <w:rFonts w:ascii="宋体" w:cs="宋体"/>
          <w:b/>
          <w:i w:val="0"/>
          <w:color w:val="000000"/>
          <w:w w:val="80"/>
          <w:sz w:val="52"/>
          <w:szCs w:val="52"/>
        </w:rPr>
        <w:br w:type="page"/>
      </w:r>
      <w:r>
        <w:rPr>
          <w:rFonts w:ascii="宋体" w:hAnsi="宋体" w:cs="宋体" w:hint="eastAsia"/>
          <w:b/>
          <w:i w:val="0"/>
          <w:color w:val="000000"/>
          <w:w w:val="80"/>
          <w:sz w:val="52"/>
          <w:szCs w:val="52"/>
        </w:rPr>
        <w:lastRenderedPageBreak/>
        <w:t>目</w:t>
      </w:r>
      <w:r>
        <w:rPr>
          <w:rFonts w:ascii="宋体" w:hAnsi="宋体" w:cs="宋体"/>
          <w:b/>
          <w:i w:val="0"/>
          <w:color w:val="000000"/>
          <w:w w:val="80"/>
          <w:sz w:val="52"/>
          <w:szCs w:val="52"/>
        </w:rPr>
        <w:t xml:space="preserve">   </w:t>
      </w:r>
      <w:r>
        <w:rPr>
          <w:rFonts w:ascii="宋体" w:hAnsi="宋体" w:cs="宋体" w:hint="eastAsia"/>
          <w:b/>
          <w:i w:val="0"/>
          <w:color w:val="000000"/>
          <w:w w:val="80"/>
          <w:sz w:val="52"/>
          <w:szCs w:val="52"/>
        </w:rPr>
        <w:t>录</w:t>
      </w:r>
    </w:p>
    <w:p w:rsidR="00115FE9" w:rsidRDefault="00115FE9">
      <w:pPr>
        <w:spacing w:line="800" w:lineRule="exact"/>
        <w:jc w:val="center"/>
        <w:rPr>
          <w:rFonts w:ascii="宋体" w:cs="宋体"/>
          <w:b/>
          <w:color w:val="000000"/>
          <w:sz w:val="52"/>
          <w:szCs w:val="52"/>
        </w:rPr>
      </w:pPr>
    </w:p>
    <w:p w:rsidR="00115FE9" w:rsidRDefault="00443356">
      <w:pPr>
        <w:pStyle w:val="31"/>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第一章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竞争性磋商公告</w:t>
      </w:r>
    </w:p>
    <w:p w:rsidR="00115FE9" w:rsidRDefault="00115FE9">
      <w:pPr>
        <w:rPr>
          <w:rFonts w:ascii="宋体" w:cs="宋体"/>
          <w:color w:val="000000"/>
          <w:sz w:val="36"/>
          <w:szCs w:val="36"/>
        </w:rPr>
      </w:pPr>
    </w:p>
    <w:p w:rsidR="00115FE9" w:rsidRDefault="00443356">
      <w:pPr>
        <w:pStyle w:val="31"/>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第二章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磋商供应商须知</w:t>
      </w:r>
    </w:p>
    <w:p w:rsidR="00115FE9" w:rsidRDefault="00115FE9">
      <w:pPr>
        <w:rPr>
          <w:rFonts w:ascii="宋体" w:cs="宋体"/>
          <w:color w:val="000000"/>
          <w:sz w:val="36"/>
          <w:szCs w:val="36"/>
        </w:rPr>
      </w:pPr>
    </w:p>
    <w:p w:rsidR="00115FE9" w:rsidRDefault="00443356">
      <w:pPr>
        <w:pStyle w:val="31"/>
        <w:tabs>
          <w:tab w:val="left" w:pos="1050"/>
          <w:tab w:val="right" w:leader="dot" w:pos="9402"/>
        </w:tabs>
        <w:spacing w:line="520" w:lineRule="exact"/>
        <w:ind w:left="1"/>
        <w:rPr>
          <w:rFonts w:ascii="宋体" w:cs="宋体"/>
          <w:i w:val="0"/>
          <w:color w:val="000000"/>
          <w:w w:val="80"/>
          <w:sz w:val="36"/>
          <w:szCs w:val="36"/>
        </w:rPr>
      </w:pPr>
      <w:r>
        <w:rPr>
          <w:rFonts w:ascii="宋体" w:hAnsi="宋体" w:cs="宋体" w:hint="eastAsia"/>
          <w:i w:val="0"/>
          <w:color w:val="000000"/>
          <w:w w:val="80"/>
          <w:sz w:val="36"/>
          <w:szCs w:val="36"/>
        </w:rPr>
        <w:t>第三章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项目需求</w:t>
      </w:r>
    </w:p>
    <w:p w:rsidR="00115FE9" w:rsidRDefault="00115FE9">
      <w:pPr>
        <w:rPr>
          <w:rFonts w:ascii="宋体" w:cs="宋体"/>
          <w:color w:val="000000"/>
          <w:sz w:val="36"/>
          <w:szCs w:val="36"/>
        </w:rPr>
      </w:pPr>
    </w:p>
    <w:p w:rsidR="00115FE9" w:rsidRDefault="00443356">
      <w:pPr>
        <w:pStyle w:val="31"/>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第四章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评审方法和程序</w:t>
      </w:r>
    </w:p>
    <w:p w:rsidR="00115FE9" w:rsidRDefault="00115FE9">
      <w:pPr>
        <w:rPr>
          <w:rFonts w:ascii="宋体" w:cs="宋体"/>
          <w:i/>
          <w:color w:val="000000"/>
          <w:w w:val="80"/>
          <w:sz w:val="36"/>
          <w:szCs w:val="36"/>
        </w:rPr>
      </w:pPr>
    </w:p>
    <w:p w:rsidR="00115FE9" w:rsidRDefault="00443356">
      <w:pPr>
        <w:pStyle w:val="31"/>
        <w:numPr>
          <w:ilvl w:val="0"/>
          <w:numId w:val="1"/>
        </w:numPr>
        <w:tabs>
          <w:tab w:val="left" w:pos="1050"/>
          <w:tab w:val="right" w:leader="dot" w:pos="9402"/>
        </w:tabs>
        <w:spacing w:line="520" w:lineRule="exact"/>
        <w:ind w:left="0"/>
        <w:rPr>
          <w:rFonts w:ascii="宋体" w:cs="宋体"/>
          <w:i w:val="0"/>
          <w:iCs/>
          <w:color w:val="000000"/>
          <w:w w:val="80"/>
          <w:sz w:val="36"/>
          <w:szCs w:val="36"/>
        </w:rPr>
      </w:pPr>
      <w:r>
        <w:rPr>
          <w:rFonts w:ascii="宋体" w:hAnsi="宋体" w:cs="宋体"/>
          <w:i w:val="0"/>
          <w:iCs/>
          <w:color w:val="000000"/>
          <w:w w:val="80"/>
          <w:sz w:val="36"/>
          <w:szCs w:val="36"/>
        </w:rPr>
        <w:t xml:space="preserve">      </w:t>
      </w:r>
      <w:r>
        <w:rPr>
          <w:rFonts w:ascii="宋体" w:hAnsi="宋体" w:cs="宋体" w:hint="eastAsia"/>
          <w:i w:val="0"/>
          <w:iCs/>
          <w:color w:val="000000"/>
          <w:w w:val="80"/>
          <w:sz w:val="36"/>
          <w:szCs w:val="36"/>
        </w:rPr>
        <w:t>合同授予</w:t>
      </w:r>
    </w:p>
    <w:p w:rsidR="00115FE9" w:rsidRDefault="00115FE9">
      <w:pPr>
        <w:rPr>
          <w:rFonts w:ascii="宋体" w:cs="宋体"/>
          <w:color w:val="000000"/>
          <w:sz w:val="36"/>
          <w:szCs w:val="36"/>
        </w:rPr>
      </w:pPr>
    </w:p>
    <w:p w:rsidR="00115FE9" w:rsidRDefault="00443356">
      <w:pPr>
        <w:pStyle w:val="31"/>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第六章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响应文件组成及格式</w:t>
      </w:r>
    </w:p>
    <w:p w:rsidR="00115FE9" w:rsidRDefault="00115FE9">
      <w:pPr>
        <w:rPr>
          <w:rFonts w:ascii="宋体" w:cs="宋体"/>
          <w:color w:val="000000"/>
          <w:sz w:val="36"/>
          <w:szCs w:val="36"/>
        </w:rPr>
      </w:pPr>
    </w:p>
    <w:p w:rsidR="00115FE9" w:rsidRDefault="00115FE9">
      <w:pPr>
        <w:rPr>
          <w:rFonts w:ascii="宋体" w:cs="宋体"/>
          <w:color w:val="000000"/>
          <w:sz w:val="36"/>
          <w:szCs w:val="36"/>
        </w:rPr>
      </w:pPr>
    </w:p>
    <w:p w:rsidR="00115FE9" w:rsidRDefault="00443356">
      <w:pPr>
        <w:snapToGrid w:val="0"/>
        <w:spacing w:line="360" w:lineRule="auto"/>
        <w:rPr>
          <w:rFonts w:ascii="宋体" w:cs="宋体"/>
          <w:b/>
          <w:color w:val="000000"/>
          <w:szCs w:val="21"/>
        </w:rPr>
      </w:pPr>
      <w:r>
        <w:rPr>
          <w:rFonts w:ascii="宋体" w:cs="宋体"/>
          <w:b/>
          <w:color w:val="000000"/>
          <w:szCs w:val="21"/>
        </w:rPr>
        <w:br w:type="page"/>
      </w:r>
    </w:p>
    <w:p w:rsidR="00115FE9" w:rsidRDefault="00443356">
      <w:pPr>
        <w:snapToGrid w:val="0"/>
        <w:spacing w:line="360" w:lineRule="auto"/>
        <w:rPr>
          <w:rFonts w:ascii="宋体" w:cs="宋体"/>
          <w:b/>
          <w:color w:val="000000"/>
          <w:szCs w:val="21"/>
        </w:rPr>
      </w:pPr>
      <w:r>
        <w:rPr>
          <w:rFonts w:ascii="宋体" w:hAnsi="宋体" w:cs="宋体" w:hint="eastAsia"/>
          <w:b/>
          <w:color w:val="000000"/>
          <w:szCs w:val="21"/>
        </w:rPr>
        <w:lastRenderedPageBreak/>
        <w:t>尊敬的磋商供应商：</w:t>
      </w:r>
    </w:p>
    <w:p w:rsidR="00115FE9" w:rsidRDefault="00443356">
      <w:pPr>
        <w:snapToGrid w:val="0"/>
        <w:spacing w:line="360" w:lineRule="auto"/>
        <w:ind w:firstLineChars="200" w:firstLine="422"/>
        <w:rPr>
          <w:rFonts w:ascii="宋体" w:cs="宋体"/>
          <w:b/>
          <w:color w:val="000000"/>
          <w:szCs w:val="21"/>
        </w:rPr>
      </w:pPr>
      <w:r>
        <w:rPr>
          <w:rFonts w:ascii="宋体" w:hAnsi="宋体" w:cs="宋体" w:hint="eastAsia"/>
          <w:b/>
          <w:color w:val="000000"/>
          <w:szCs w:val="21"/>
        </w:rPr>
        <w:t>欢迎参加本采购项目的竞争性磋商。为了保证本次磋商项目顺利进行，请在制作响应文件之前，仔细阅读本竞争性磋商文件的各项条款，并按要求制作和递交响应文件。谢谢合作！</w:t>
      </w:r>
    </w:p>
    <w:p w:rsidR="00115FE9" w:rsidRDefault="00443356">
      <w:pPr>
        <w:pStyle w:val="31"/>
        <w:tabs>
          <w:tab w:val="left" w:pos="1050"/>
          <w:tab w:val="right" w:leader="dot" w:pos="9402"/>
        </w:tabs>
        <w:spacing w:line="360" w:lineRule="auto"/>
        <w:ind w:left="0"/>
        <w:jc w:val="center"/>
        <w:outlineLvl w:val="0"/>
        <w:rPr>
          <w:rFonts w:asciiTheme="minorEastAsia" w:eastAsiaTheme="minorEastAsia" w:hAnsiTheme="minorEastAsia" w:cs="宋体"/>
          <w:b/>
          <w:i w:val="0"/>
          <w:color w:val="000000"/>
          <w:w w:val="80"/>
          <w:sz w:val="44"/>
          <w:szCs w:val="44"/>
        </w:rPr>
      </w:pPr>
      <w:bookmarkStart w:id="11" w:name="_Toc363573853"/>
      <w:r>
        <w:rPr>
          <w:rFonts w:asciiTheme="minorEastAsia" w:eastAsiaTheme="minorEastAsia" w:hAnsiTheme="minorEastAsia" w:cs="宋体" w:hint="eastAsia"/>
          <w:b/>
          <w:i w:val="0"/>
          <w:color w:val="000000"/>
          <w:w w:val="80"/>
          <w:sz w:val="44"/>
          <w:szCs w:val="44"/>
        </w:rPr>
        <w:t>第一章</w:t>
      </w:r>
      <w:r>
        <w:rPr>
          <w:rFonts w:asciiTheme="minorEastAsia" w:eastAsiaTheme="minorEastAsia" w:hAnsiTheme="minorEastAsia" w:cs="宋体"/>
          <w:b/>
          <w:i w:val="0"/>
          <w:color w:val="000000"/>
          <w:w w:val="80"/>
          <w:sz w:val="44"/>
          <w:szCs w:val="44"/>
        </w:rPr>
        <w:t xml:space="preserve">  </w:t>
      </w:r>
      <w:r>
        <w:rPr>
          <w:rFonts w:asciiTheme="minorEastAsia" w:eastAsiaTheme="minorEastAsia" w:hAnsiTheme="minorEastAsia" w:cs="宋体" w:hint="eastAsia"/>
          <w:b/>
          <w:i w:val="0"/>
          <w:color w:val="000000"/>
          <w:w w:val="80"/>
          <w:sz w:val="44"/>
          <w:szCs w:val="44"/>
        </w:rPr>
        <w:t>竞争性磋商公</w:t>
      </w:r>
      <w:bookmarkEnd w:id="1"/>
      <w:bookmarkEnd w:id="2"/>
      <w:bookmarkEnd w:id="3"/>
      <w:bookmarkEnd w:id="4"/>
      <w:bookmarkEnd w:id="5"/>
      <w:bookmarkEnd w:id="6"/>
      <w:bookmarkEnd w:id="7"/>
      <w:bookmarkEnd w:id="8"/>
      <w:bookmarkEnd w:id="9"/>
      <w:bookmarkEnd w:id="10"/>
      <w:r>
        <w:rPr>
          <w:rFonts w:asciiTheme="minorEastAsia" w:eastAsiaTheme="minorEastAsia" w:hAnsiTheme="minorEastAsia" w:cs="宋体" w:hint="eastAsia"/>
          <w:b/>
          <w:i w:val="0"/>
          <w:color w:val="000000"/>
          <w:w w:val="80"/>
          <w:sz w:val="44"/>
          <w:szCs w:val="44"/>
        </w:rPr>
        <w:t>告</w:t>
      </w:r>
      <w:bookmarkEnd w:id="11"/>
    </w:p>
    <w:p w:rsidR="00115FE9" w:rsidRDefault="00443356">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115FE9" w:rsidRPr="00EF7ADF" w:rsidRDefault="00443356">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伶工学社室外绿化养护服务项目</w:t>
      </w:r>
      <w:r>
        <w:rPr>
          <w:rFonts w:asciiTheme="minorEastAsia" w:eastAsiaTheme="minorEastAsia" w:hAnsiTheme="minorEastAsia" w:hint="eastAsia"/>
          <w:sz w:val="24"/>
          <w:szCs w:val="24"/>
        </w:rPr>
        <w:t>的潜在供应商应在</w:t>
      </w:r>
      <w:r>
        <w:rPr>
          <w:rFonts w:asciiTheme="minorEastAsia" w:eastAsiaTheme="minorEastAsia" w:hAnsiTheme="minorEastAsia" w:hint="eastAsia"/>
          <w:sz w:val="24"/>
          <w:szCs w:val="24"/>
          <w:u w:val="single"/>
        </w:rPr>
        <w:t>南通市文化馆-公告公示栏</w:t>
      </w:r>
      <w:r>
        <w:rPr>
          <w:rFonts w:asciiTheme="minorEastAsia" w:eastAsiaTheme="minorEastAsia" w:hAnsiTheme="minorEastAsia" w:hint="eastAsia"/>
          <w:sz w:val="24"/>
          <w:szCs w:val="24"/>
        </w:rPr>
        <w:t>获取采购文件，</w:t>
      </w:r>
      <w:r w:rsidRPr="00EF7ADF">
        <w:rPr>
          <w:rFonts w:asciiTheme="minorEastAsia" w:eastAsiaTheme="minorEastAsia" w:hAnsiTheme="minorEastAsia" w:hint="eastAsia"/>
          <w:sz w:val="24"/>
          <w:szCs w:val="24"/>
        </w:rPr>
        <w:t>并于</w:t>
      </w:r>
      <w:r w:rsidRPr="00EF7ADF">
        <w:rPr>
          <w:rFonts w:asciiTheme="minorEastAsia" w:eastAsiaTheme="minorEastAsia" w:hAnsiTheme="minorEastAsia"/>
          <w:sz w:val="24"/>
          <w:szCs w:val="24"/>
          <w:u w:val="single"/>
        </w:rPr>
        <w:t xml:space="preserve"> </w:t>
      </w:r>
      <w:r w:rsidRPr="00EF7ADF">
        <w:rPr>
          <w:rFonts w:asciiTheme="minorEastAsia" w:eastAsiaTheme="minorEastAsia" w:hAnsiTheme="minorEastAsia" w:hint="eastAsia"/>
          <w:sz w:val="24"/>
          <w:szCs w:val="24"/>
          <w:u w:val="single"/>
        </w:rPr>
        <w:t>2023</w:t>
      </w:r>
      <w:r w:rsidRPr="00EF7ADF">
        <w:rPr>
          <w:rFonts w:asciiTheme="minorEastAsia" w:eastAsiaTheme="minorEastAsia" w:hAnsiTheme="minorEastAsia" w:hint="eastAsia"/>
          <w:bCs/>
          <w:sz w:val="24"/>
          <w:szCs w:val="24"/>
          <w:u w:val="single"/>
        </w:rPr>
        <w:t>年</w:t>
      </w:r>
      <w:r w:rsidR="009855D5" w:rsidRPr="00EF7ADF">
        <w:rPr>
          <w:rFonts w:asciiTheme="minorEastAsia" w:eastAsiaTheme="minorEastAsia" w:hAnsiTheme="minorEastAsia" w:hint="eastAsia"/>
          <w:bCs/>
          <w:sz w:val="24"/>
          <w:szCs w:val="24"/>
          <w:u w:val="single"/>
        </w:rPr>
        <w:t>5</w:t>
      </w:r>
      <w:r w:rsidRPr="00EF7ADF">
        <w:rPr>
          <w:rFonts w:asciiTheme="minorEastAsia" w:eastAsiaTheme="minorEastAsia" w:hAnsiTheme="minorEastAsia" w:hint="eastAsia"/>
          <w:bCs/>
          <w:sz w:val="24"/>
          <w:szCs w:val="24"/>
          <w:u w:val="single"/>
        </w:rPr>
        <w:t>月</w:t>
      </w:r>
      <w:r w:rsidR="009855D5" w:rsidRPr="00EF7ADF">
        <w:rPr>
          <w:rFonts w:asciiTheme="minorEastAsia" w:eastAsiaTheme="minorEastAsia" w:hAnsiTheme="minorEastAsia" w:hint="eastAsia"/>
          <w:bCs/>
          <w:sz w:val="24"/>
          <w:szCs w:val="24"/>
          <w:u w:val="single"/>
        </w:rPr>
        <w:t>26</w:t>
      </w:r>
      <w:r w:rsidRPr="00EF7ADF">
        <w:rPr>
          <w:rFonts w:asciiTheme="minorEastAsia" w:eastAsiaTheme="minorEastAsia" w:hAnsiTheme="minorEastAsia" w:hint="eastAsia"/>
          <w:bCs/>
          <w:sz w:val="24"/>
          <w:szCs w:val="24"/>
          <w:u w:val="single"/>
        </w:rPr>
        <w:t>日</w:t>
      </w:r>
      <w:r w:rsidR="00EF7ADF" w:rsidRPr="00EF7ADF">
        <w:rPr>
          <w:rFonts w:asciiTheme="minorEastAsia" w:eastAsiaTheme="minorEastAsia" w:hAnsiTheme="minorEastAsia" w:hint="eastAsia"/>
          <w:bCs/>
          <w:sz w:val="24"/>
          <w:szCs w:val="24"/>
          <w:u w:val="single"/>
        </w:rPr>
        <w:t>9</w:t>
      </w:r>
      <w:r w:rsidRPr="00EF7ADF">
        <w:rPr>
          <w:rFonts w:asciiTheme="minorEastAsia" w:eastAsiaTheme="minorEastAsia" w:hAnsiTheme="minorEastAsia" w:hint="eastAsia"/>
          <w:bCs/>
          <w:sz w:val="24"/>
          <w:szCs w:val="24"/>
          <w:u w:val="single"/>
        </w:rPr>
        <w:t>点</w:t>
      </w:r>
      <w:r w:rsidR="00EF7ADF" w:rsidRPr="00EF7ADF">
        <w:rPr>
          <w:rFonts w:asciiTheme="minorEastAsia" w:eastAsiaTheme="minorEastAsia" w:hAnsiTheme="minorEastAsia" w:hint="eastAsia"/>
          <w:bCs/>
          <w:sz w:val="24"/>
          <w:szCs w:val="24"/>
          <w:u w:val="single"/>
        </w:rPr>
        <w:t>30</w:t>
      </w:r>
      <w:r w:rsidRPr="00EF7ADF">
        <w:rPr>
          <w:rFonts w:asciiTheme="minorEastAsia" w:eastAsiaTheme="minorEastAsia" w:hAnsiTheme="minorEastAsia" w:hint="eastAsia"/>
          <w:bCs/>
          <w:sz w:val="24"/>
          <w:szCs w:val="24"/>
          <w:u w:val="single"/>
        </w:rPr>
        <w:t>分</w:t>
      </w:r>
      <w:r w:rsidRPr="00EF7ADF">
        <w:rPr>
          <w:rFonts w:asciiTheme="minorEastAsia" w:eastAsiaTheme="minorEastAsia" w:hAnsiTheme="minorEastAsia" w:hint="eastAsia"/>
          <w:bCs/>
          <w:sz w:val="24"/>
          <w:szCs w:val="24"/>
        </w:rPr>
        <w:t>（北京时间）前提交响应</w:t>
      </w:r>
      <w:r w:rsidRPr="00EF7ADF">
        <w:rPr>
          <w:rFonts w:asciiTheme="minorEastAsia" w:eastAsiaTheme="minorEastAsia" w:hAnsiTheme="minorEastAsia"/>
          <w:bCs/>
          <w:sz w:val="24"/>
          <w:szCs w:val="24"/>
        </w:rPr>
        <w:t>文件</w:t>
      </w:r>
      <w:r w:rsidRPr="00EF7ADF">
        <w:rPr>
          <w:rFonts w:asciiTheme="minorEastAsia" w:eastAsiaTheme="minorEastAsia" w:hAnsiTheme="minorEastAsia" w:hint="eastAsia"/>
          <w:sz w:val="24"/>
          <w:szCs w:val="24"/>
        </w:rPr>
        <w:t>。</w:t>
      </w:r>
    </w:p>
    <w:p w:rsidR="00115FE9" w:rsidRPr="00EF7ADF" w:rsidRDefault="00443356">
      <w:pPr>
        <w:widowControl/>
        <w:shd w:val="clear" w:color="auto" w:fill="FFFFFF"/>
        <w:spacing w:line="360" w:lineRule="auto"/>
        <w:ind w:firstLine="238"/>
        <w:jc w:val="left"/>
        <w:rPr>
          <w:rFonts w:asciiTheme="majorEastAsia" w:eastAsiaTheme="majorEastAsia" w:hAnsiTheme="majorEastAsia" w:cs="Arial"/>
          <w:b/>
          <w:bCs/>
          <w:kern w:val="0"/>
          <w:sz w:val="24"/>
          <w:szCs w:val="24"/>
        </w:rPr>
      </w:pPr>
      <w:bookmarkStart w:id="12" w:name="_Toc94544828"/>
      <w:bookmarkStart w:id="13" w:name="_Toc11554639"/>
      <w:bookmarkStart w:id="14" w:name="_Toc11499584"/>
      <w:bookmarkStart w:id="15" w:name="_Toc94585340"/>
      <w:bookmarkStart w:id="16" w:name="_Toc12670503"/>
      <w:bookmarkStart w:id="17" w:name="_Toc94544744"/>
      <w:bookmarkStart w:id="18" w:name="_Toc11500280"/>
      <w:bookmarkStart w:id="19" w:name="_Toc8895739"/>
      <w:bookmarkStart w:id="20" w:name="_Toc521201597"/>
      <w:bookmarkStart w:id="21" w:name="_Toc521203418"/>
      <w:bookmarkStart w:id="22" w:name="_Toc363573854"/>
      <w:r w:rsidRPr="00EF7ADF">
        <w:rPr>
          <w:rFonts w:asciiTheme="majorEastAsia" w:eastAsiaTheme="majorEastAsia" w:hAnsiTheme="majorEastAsia" w:cs="Arial" w:hint="eastAsia"/>
          <w:b/>
          <w:bCs/>
          <w:kern w:val="0"/>
          <w:sz w:val="24"/>
          <w:szCs w:val="24"/>
        </w:rPr>
        <w:t>一、项目基本情况：</w:t>
      </w:r>
    </w:p>
    <w:p w:rsidR="00115FE9" w:rsidRPr="00EF7ADF"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EF7ADF">
        <w:rPr>
          <w:rFonts w:asciiTheme="majorEastAsia" w:eastAsiaTheme="majorEastAsia" w:hAnsiTheme="majorEastAsia" w:cs="Arial" w:hint="eastAsia"/>
          <w:kern w:val="0"/>
          <w:sz w:val="24"/>
          <w:szCs w:val="24"/>
        </w:rPr>
        <w:t>项目编号：</w:t>
      </w:r>
      <w:r w:rsidRPr="00EF7ADF">
        <w:rPr>
          <w:rFonts w:ascii="宋体" w:hAnsi="宋体" w:cs="Arial"/>
          <w:kern w:val="0"/>
          <w:sz w:val="24"/>
          <w:szCs w:val="24"/>
        </w:rPr>
        <w:t>WHGC202</w:t>
      </w:r>
      <w:r w:rsidRPr="00EF7ADF">
        <w:rPr>
          <w:rFonts w:ascii="宋体" w:hAnsi="宋体" w:cs="Arial" w:hint="eastAsia"/>
          <w:kern w:val="0"/>
          <w:sz w:val="24"/>
          <w:szCs w:val="24"/>
        </w:rPr>
        <w:t>3</w:t>
      </w:r>
      <w:r w:rsidRPr="00EF7ADF">
        <w:rPr>
          <w:rFonts w:ascii="宋体" w:hAnsi="宋体" w:cs="宋体" w:hint="eastAsia"/>
          <w:sz w:val="24"/>
          <w:szCs w:val="24"/>
        </w:rPr>
        <w:t>001</w:t>
      </w:r>
      <w:r w:rsidRPr="00EF7ADF">
        <w:rPr>
          <w:rFonts w:asciiTheme="majorEastAsia" w:eastAsiaTheme="majorEastAsia" w:hAnsiTheme="majorEastAsia" w:cs="Arial" w:hint="eastAsia"/>
          <w:kern w:val="0"/>
          <w:sz w:val="24"/>
          <w:szCs w:val="24"/>
        </w:rPr>
        <w:t>；</w:t>
      </w:r>
    </w:p>
    <w:p w:rsidR="00115FE9" w:rsidRPr="00EF7ADF" w:rsidRDefault="00443356">
      <w:pPr>
        <w:widowControl/>
        <w:shd w:val="clear" w:color="auto" w:fill="FFFFFF"/>
        <w:spacing w:line="360" w:lineRule="auto"/>
        <w:ind w:firstLineChars="100" w:firstLine="240"/>
        <w:jc w:val="left"/>
        <w:rPr>
          <w:rFonts w:asciiTheme="majorEastAsia" w:eastAsiaTheme="majorEastAsia" w:hAnsiTheme="majorEastAsia" w:cs="Arial"/>
          <w:kern w:val="0"/>
          <w:sz w:val="24"/>
          <w:szCs w:val="24"/>
        </w:rPr>
      </w:pPr>
      <w:r w:rsidRPr="00EF7ADF">
        <w:rPr>
          <w:rFonts w:asciiTheme="majorEastAsia" w:eastAsiaTheme="majorEastAsia" w:hAnsiTheme="majorEastAsia" w:cs="Arial" w:hint="eastAsia"/>
          <w:kern w:val="0"/>
          <w:sz w:val="24"/>
          <w:szCs w:val="24"/>
        </w:rPr>
        <w:t>项目名称：伶工学社室外绿化养护服务项目；</w:t>
      </w:r>
    </w:p>
    <w:p w:rsidR="00115FE9" w:rsidRPr="00EF7ADF"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EF7ADF">
        <w:rPr>
          <w:rFonts w:asciiTheme="majorEastAsia" w:eastAsiaTheme="majorEastAsia" w:hAnsiTheme="majorEastAsia" w:cs="Arial" w:hint="eastAsia"/>
          <w:kern w:val="0"/>
          <w:sz w:val="24"/>
          <w:szCs w:val="24"/>
        </w:rPr>
        <w:t>采购方式：竞争性磋商；</w:t>
      </w:r>
    </w:p>
    <w:p w:rsidR="00115FE9" w:rsidRPr="00EF7ADF"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EF7ADF">
        <w:rPr>
          <w:rFonts w:asciiTheme="majorEastAsia" w:eastAsiaTheme="majorEastAsia" w:hAnsiTheme="majorEastAsia" w:cs="Arial" w:hint="eastAsia"/>
          <w:kern w:val="0"/>
          <w:sz w:val="24"/>
          <w:szCs w:val="24"/>
        </w:rPr>
        <w:t>预算金额：人民币5.6万元；</w:t>
      </w:r>
    </w:p>
    <w:p w:rsidR="00115FE9" w:rsidRPr="00EF7ADF"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EF7ADF">
        <w:rPr>
          <w:rFonts w:asciiTheme="majorEastAsia" w:eastAsiaTheme="majorEastAsia" w:hAnsiTheme="majorEastAsia" w:cs="Arial" w:hint="eastAsia"/>
          <w:kern w:val="0"/>
          <w:sz w:val="24"/>
          <w:szCs w:val="24"/>
        </w:rPr>
        <w:t>最高限价：人民币5.6万元，磋商报价超过最高限价的为无效报价；</w:t>
      </w:r>
    </w:p>
    <w:p w:rsidR="00115FE9" w:rsidRPr="00EF7ADF"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EF7ADF">
        <w:rPr>
          <w:rFonts w:asciiTheme="majorEastAsia" w:eastAsiaTheme="majorEastAsia" w:hAnsiTheme="majorEastAsia" w:cs="Arial" w:hint="eastAsia"/>
          <w:kern w:val="0"/>
          <w:sz w:val="24"/>
          <w:szCs w:val="24"/>
        </w:rPr>
        <w:t>采购需求：具体需求详见竞争性磋商文件第三章；</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EF7ADF">
        <w:rPr>
          <w:rFonts w:ascii="宋体" w:hAnsi="宋体" w:cs="宋体" w:hint="eastAsia"/>
          <w:sz w:val="24"/>
          <w:szCs w:val="24"/>
        </w:rPr>
        <w:t>服务期：一年，自合同签订之日起算。</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本项目不接受联合体。</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二、申请人的资格要求</w:t>
      </w:r>
    </w:p>
    <w:p w:rsidR="00115FE9" w:rsidRDefault="00443356">
      <w:pPr>
        <w:widowControl/>
        <w:shd w:val="clear" w:color="auto" w:fill="FFFFFF"/>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Arial" w:hint="eastAsia"/>
          <w:kern w:val="0"/>
          <w:sz w:val="24"/>
          <w:szCs w:val="24"/>
        </w:rPr>
        <w:t>1、</w:t>
      </w:r>
      <w:r>
        <w:rPr>
          <w:rFonts w:ascii="宋体" w:hAnsi="宋体"/>
          <w:sz w:val="24"/>
          <w:szCs w:val="24"/>
        </w:rPr>
        <w:t>具有独立承担民事责任的能力</w:t>
      </w:r>
      <w:r>
        <w:rPr>
          <w:rFonts w:ascii="宋体" w:hAnsi="宋体" w:hint="eastAsia"/>
          <w:sz w:val="24"/>
          <w:szCs w:val="24"/>
        </w:rPr>
        <w:t>；</w:t>
      </w:r>
      <w:r>
        <w:rPr>
          <w:rFonts w:ascii="宋体" w:hAnsi="宋体"/>
          <w:sz w:val="24"/>
          <w:szCs w:val="24"/>
        </w:rPr>
        <w:t>具有</w:t>
      </w:r>
      <w:r>
        <w:rPr>
          <w:rFonts w:ascii="宋体" w:hAnsi="宋体"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rsidR="00115FE9" w:rsidRDefault="00443356">
      <w:pPr>
        <w:widowControl/>
        <w:shd w:val="clear" w:color="auto" w:fill="FFFFFF"/>
        <w:spacing w:line="360" w:lineRule="auto"/>
        <w:ind w:firstLineChars="200" w:firstLine="480"/>
        <w:jc w:val="left"/>
        <w:rPr>
          <w:rFonts w:asciiTheme="majorEastAsia" w:eastAsiaTheme="majorEastAsia" w:hAnsiTheme="majorEastAsia" w:cs="宋体"/>
          <w:sz w:val="24"/>
          <w:szCs w:val="24"/>
        </w:rPr>
      </w:pPr>
      <w:r>
        <w:rPr>
          <w:rFonts w:asciiTheme="majorEastAsia" w:eastAsiaTheme="majorEastAsia" w:hAnsiTheme="majorEastAsia" w:cs="宋体" w:hint="eastAsia"/>
          <w:kern w:val="0"/>
          <w:sz w:val="24"/>
          <w:szCs w:val="24"/>
        </w:rPr>
        <w:t>2、</w:t>
      </w:r>
      <w:r>
        <w:rPr>
          <w:rFonts w:asciiTheme="majorEastAsia" w:eastAsiaTheme="majorEastAsia" w:hAnsiTheme="majorEastAsia" w:cs="宋体" w:hint="eastAsia"/>
          <w:sz w:val="24"/>
          <w:szCs w:val="24"/>
        </w:rPr>
        <w:t>本项目的特定资格要求：</w:t>
      </w:r>
      <w:r>
        <w:rPr>
          <w:rFonts w:asciiTheme="majorEastAsia" w:eastAsiaTheme="majorEastAsia" w:hAnsiTheme="majorEastAsia" w:cs="宋体"/>
          <w:sz w:val="24"/>
          <w:szCs w:val="24"/>
        </w:rPr>
        <w:t xml:space="preserve"> </w:t>
      </w:r>
    </w:p>
    <w:p w:rsidR="00115FE9" w:rsidRDefault="00443356">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宋体" w:hAnsi="宋体" w:hint="eastAsia"/>
          <w:sz w:val="24"/>
          <w:szCs w:val="24"/>
        </w:rPr>
        <w:t>投标供应商需提供有效的法人或者其他组织的营业执照等证明文件。</w:t>
      </w:r>
    </w:p>
    <w:p w:rsidR="00115FE9" w:rsidRDefault="00443356">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宋体" w:hAnsi="宋体" w:hint="eastAsia"/>
          <w:sz w:val="24"/>
          <w:szCs w:val="24"/>
        </w:rPr>
        <w:t>供应</w:t>
      </w:r>
      <w:proofErr w:type="gramStart"/>
      <w:r>
        <w:rPr>
          <w:rFonts w:ascii="宋体" w:hAnsi="宋体" w:hint="eastAsia"/>
          <w:sz w:val="24"/>
          <w:szCs w:val="24"/>
        </w:rPr>
        <w:t>商法定</w:t>
      </w:r>
      <w:proofErr w:type="gramEnd"/>
      <w:r>
        <w:rPr>
          <w:rFonts w:ascii="宋体" w:hAnsi="宋体" w:hint="eastAsia"/>
          <w:sz w:val="24"/>
          <w:szCs w:val="24"/>
        </w:rPr>
        <w:t>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r>
        <w:rPr>
          <w:rFonts w:asciiTheme="majorEastAsia" w:eastAsiaTheme="majorEastAsia" w:hAnsiTheme="majorEastAsia" w:hint="eastAsia"/>
          <w:sz w:val="24"/>
          <w:szCs w:val="24"/>
        </w:rPr>
        <w:t>。</w:t>
      </w:r>
    </w:p>
    <w:p w:rsidR="00115FE9" w:rsidRDefault="00443356">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宋体" w:hAnsi="宋体" w:hint="eastAsia"/>
          <w:sz w:val="24"/>
          <w:szCs w:val="24"/>
        </w:rPr>
        <w:t>供应商须提供202</w:t>
      </w:r>
      <w:r>
        <w:rPr>
          <w:rFonts w:ascii="宋体" w:hAnsi="宋体"/>
          <w:sz w:val="24"/>
          <w:szCs w:val="24"/>
        </w:rPr>
        <w:t>2</w:t>
      </w:r>
      <w:r>
        <w:rPr>
          <w:rFonts w:ascii="宋体" w:hAnsi="宋体" w:hint="eastAsia"/>
          <w:sz w:val="24"/>
          <w:szCs w:val="24"/>
        </w:rPr>
        <w:t>年度的财务报表复印件（成立不满一年不需提供）。</w:t>
      </w:r>
    </w:p>
    <w:p w:rsidR="00115FE9" w:rsidRDefault="00443356">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宋体" w:hAnsi="宋体" w:hint="eastAsia"/>
          <w:sz w:val="24"/>
          <w:szCs w:val="24"/>
        </w:rPr>
        <w:t>供应商具有履行合同所必需的设备和专业技术能力（格式参见第六章）。</w:t>
      </w:r>
    </w:p>
    <w:p w:rsidR="00115FE9" w:rsidRDefault="00443356">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cs="宋体" w:hint="eastAsia"/>
          <w:bCs/>
          <w:color w:val="000000"/>
          <w:sz w:val="24"/>
          <w:szCs w:val="24"/>
        </w:rPr>
        <w:t>（5）</w:t>
      </w:r>
      <w:r>
        <w:rPr>
          <w:rFonts w:ascii="宋体" w:hAnsi="宋体" w:cs="宋体" w:hint="eastAsia"/>
          <w:bCs/>
          <w:color w:val="000000"/>
          <w:sz w:val="24"/>
          <w:szCs w:val="24"/>
        </w:rPr>
        <w:t>供应商须提供参加本次采购活动前一年内（至少1个月，不含投标当月）依法缴纳税收和社会保障资金的凭据（提供相关主管部门证明或银行代扣证明）复印件，依法免税或不需要缴纳社会保障资金的供应商，应提供相应证明文件。</w:t>
      </w:r>
    </w:p>
    <w:p w:rsidR="00115FE9" w:rsidRDefault="00443356">
      <w:pPr>
        <w:widowControl/>
        <w:shd w:val="clear" w:color="auto" w:fill="FFFFFF"/>
        <w:spacing w:line="360" w:lineRule="auto"/>
        <w:ind w:firstLineChars="200" w:firstLine="480"/>
        <w:jc w:val="left"/>
        <w:rPr>
          <w:rFonts w:ascii="宋体" w:hAnsi="宋体" w:cs="宋体"/>
          <w:color w:val="000000"/>
          <w:sz w:val="24"/>
          <w:szCs w:val="24"/>
        </w:rPr>
      </w:pPr>
      <w:r>
        <w:rPr>
          <w:rFonts w:asciiTheme="majorEastAsia" w:eastAsiaTheme="majorEastAsia" w:hAnsiTheme="majorEastAsia" w:cs="宋体" w:hint="eastAsia"/>
          <w:kern w:val="0"/>
          <w:sz w:val="24"/>
          <w:szCs w:val="24"/>
        </w:rPr>
        <w:lastRenderedPageBreak/>
        <w:t>（6）</w:t>
      </w:r>
      <w:r>
        <w:rPr>
          <w:rFonts w:ascii="宋体" w:hAnsi="宋体" w:cs="宋体" w:hint="eastAsia"/>
          <w:color w:val="000000"/>
          <w:sz w:val="24"/>
          <w:szCs w:val="24"/>
        </w:rPr>
        <w:t>供应商须提供参加采购活动前</w:t>
      </w:r>
      <w:r>
        <w:rPr>
          <w:rFonts w:ascii="宋体" w:hAnsi="宋体" w:cs="宋体"/>
          <w:color w:val="000000"/>
          <w:sz w:val="24"/>
          <w:szCs w:val="24"/>
        </w:rPr>
        <w:t xml:space="preserve"> 3 </w:t>
      </w:r>
      <w:r>
        <w:rPr>
          <w:rFonts w:ascii="宋体" w:hAnsi="宋体" w:cs="宋体" w:hint="eastAsia"/>
          <w:color w:val="000000"/>
          <w:sz w:val="24"/>
          <w:szCs w:val="24"/>
        </w:rPr>
        <w:t>年内在经营活动中没有重大违法记录的书面声明（原件）。（格式参见第六章）</w:t>
      </w:r>
    </w:p>
    <w:p w:rsidR="00115FE9" w:rsidRDefault="00443356">
      <w:pPr>
        <w:widowControl/>
        <w:tabs>
          <w:tab w:val="left" w:pos="0"/>
          <w:tab w:val="left" w:pos="993"/>
          <w:tab w:val="left" w:pos="1135"/>
        </w:tabs>
        <w:adjustRightInd w:val="0"/>
        <w:snapToGrid w:val="0"/>
        <w:spacing w:line="480" w:lineRule="exact"/>
        <w:ind w:firstLineChars="200" w:firstLine="482"/>
        <w:jc w:val="left"/>
        <w:rPr>
          <w:rFonts w:ascii="宋体"/>
          <w:b/>
          <w:sz w:val="24"/>
          <w:szCs w:val="24"/>
          <w:u w:val="single"/>
        </w:rPr>
      </w:pPr>
      <w:r>
        <w:rPr>
          <w:rFonts w:ascii="宋体" w:hAnsi="宋体" w:cs="宋体" w:hint="eastAsia"/>
          <w:b/>
          <w:kern w:val="0"/>
          <w:sz w:val="24"/>
          <w:szCs w:val="24"/>
        </w:rPr>
        <w:t>（7）</w:t>
      </w:r>
      <w:r>
        <w:rPr>
          <w:rFonts w:ascii="宋体" w:hAnsi="宋体" w:hint="eastAsia"/>
          <w:b/>
          <w:kern w:val="0"/>
          <w:sz w:val="24"/>
          <w:szCs w:val="24"/>
        </w:rPr>
        <w:t>拟派项目负责人</w:t>
      </w:r>
      <w:proofErr w:type="gramStart"/>
      <w:r>
        <w:rPr>
          <w:rFonts w:ascii="宋体" w:hAnsi="宋体" w:hint="eastAsia"/>
          <w:b/>
          <w:kern w:val="0"/>
          <w:sz w:val="24"/>
          <w:szCs w:val="24"/>
        </w:rPr>
        <w:t>必须并</w:t>
      </w:r>
      <w:proofErr w:type="gramEnd"/>
      <w:r>
        <w:rPr>
          <w:rFonts w:ascii="宋体" w:hAnsi="宋体" w:hint="eastAsia"/>
          <w:b/>
          <w:kern w:val="0"/>
          <w:sz w:val="24"/>
          <w:szCs w:val="24"/>
        </w:rPr>
        <w:t>具备下列条件之一</w:t>
      </w:r>
      <w:r>
        <w:rPr>
          <w:rFonts w:ascii="宋体" w:hAnsi="宋体" w:hint="eastAsia"/>
          <w:b/>
          <w:sz w:val="24"/>
          <w:szCs w:val="24"/>
        </w:rPr>
        <w:t>：</w:t>
      </w:r>
      <w:r>
        <w:rPr>
          <w:rFonts w:ascii="宋体" w:hAnsi="宋体"/>
          <w:b/>
          <w:sz w:val="24"/>
          <w:szCs w:val="24"/>
          <w:u w:val="single"/>
        </w:rPr>
        <w:t xml:space="preserve"> </w:t>
      </w:r>
      <w:r>
        <w:rPr>
          <w:rFonts w:ascii="宋体" w:hAnsi="宋体" w:hint="eastAsia"/>
          <w:b/>
          <w:sz w:val="24"/>
          <w:szCs w:val="24"/>
          <w:u w:val="single"/>
        </w:rPr>
        <w:t>①获得国家级园林绿化及相关专业中级及以上职称的技术人员；②具有中专以上（含中专）学历、获得园林绿化及相关专业初级职称</w:t>
      </w:r>
      <w:r>
        <w:rPr>
          <w:rFonts w:ascii="宋体" w:hAnsi="宋体"/>
          <w:b/>
          <w:sz w:val="24"/>
          <w:szCs w:val="24"/>
          <w:u w:val="single"/>
        </w:rPr>
        <w:t>3</w:t>
      </w:r>
      <w:r>
        <w:rPr>
          <w:rFonts w:ascii="宋体" w:hAnsi="宋体" w:hint="eastAsia"/>
          <w:b/>
          <w:sz w:val="24"/>
          <w:szCs w:val="24"/>
          <w:u w:val="single"/>
        </w:rPr>
        <w:t>年以上的技术人员；③获得园林绿化及相关专业初级职称且从事园林绿化工作</w:t>
      </w:r>
      <w:r>
        <w:rPr>
          <w:rFonts w:ascii="宋体" w:hAnsi="宋体"/>
          <w:b/>
          <w:sz w:val="24"/>
          <w:szCs w:val="24"/>
          <w:u w:val="single"/>
        </w:rPr>
        <w:t>8</w:t>
      </w:r>
      <w:r>
        <w:rPr>
          <w:rFonts w:ascii="宋体" w:hAnsi="宋体" w:hint="eastAsia"/>
          <w:b/>
          <w:sz w:val="24"/>
          <w:szCs w:val="24"/>
          <w:u w:val="single"/>
        </w:rPr>
        <w:t>年以上的技术人员。</w:t>
      </w:r>
    </w:p>
    <w:p w:rsidR="00115FE9" w:rsidRDefault="00443356">
      <w:pPr>
        <w:widowControl/>
        <w:snapToGrid w:val="0"/>
        <w:spacing w:line="360" w:lineRule="auto"/>
        <w:ind w:firstLineChars="196" w:firstLine="472"/>
        <w:jc w:val="left"/>
        <w:rPr>
          <w:rFonts w:ascii="宋体" w:hAnsi="宋体"/>
          <w:b/>
          <w:sz w:val="24"/>
          <w:szCs w:val="24"/>
          <w:u w:val="single"/>
        </w:rPr>
      </w:pPr>
      <w:r>
        <w:rPr>
          <w:rFonts w:ascii="宋体" w:hAnsi="宋体" w:hint="eastAsia"/>
          <w:b/>
          <w:sz w:val="24"/>
          <w:szCs w:val="24"/>
          <w:u w:val="single"/>
        </w:rPr>
        <w:t>园林绿化及相关专业：包括园林（含园林规划设计、园林植物、风景园林、园林绿化等）、园艺、景观、植物（含植保、森保等）等专业。</w:t>
      </w:r>
    </w:p>
    <w:p w:rsidR="00115FE9" w:rsidRDefault="00443356">
      <w:pPr>
        <w:widowControl/>
        <w:snapToGrid w:val="0"/>
        <w:spacing w:line="360" w:lineRule="auto"/>
        <w:ind w:firstLineChars="196" w:firstLine="472"/>
        <w:jc w:val="left"/>
        <w:rPr>
          <w:rFonts w:ascii="宋体"/>
          <w:b/>
          <w:bCs/>
          <w:sz w:val="24"/>
          <w:szCs w:val="24"/>
          <w:lang w:val="zh-CN"/>
        </w:rPr>
      </w:pPr>
      <w:r>
        <w:rPr>
          <w:rFonts w:ascii="宋体" w:hAnsi="宋体" w:hint="eastAsia"/>
          <w:b/>
          <w:sz w:val="24"/>
          <w:szCs w:val="24"/>
        </w:rPr>
        <w:t>提供</w:t>
      </w:r>
      <w:r>
        <w:rPr>
          <w:rFonts w:ascii="宋体" w:hAnsi="宋体" w:hint="eastAsia"/>
          <w:b/>
          <w:bCs/>
          <w:sz w:val="24"/>
          <w:szCs w:val="24"/>
          <w:lang w:val="zh-CN"/>
        </w:rPr>
        <w:t>拟派项目负责人的园林绿化职称证书及相关证明材料复印件（若职称证书不能显示园林绿化及相关专业的，须同时提供毕业证书及相关证明；工作年限证明（仅需初级职称的提供）格式自拟）。</w:t>
      </w:r>
    </w:p>
    <w:p w:rsidR="00115FE9" w:rsidRDefault="00443356">
      <w:pPr>
        <w:widowControl/>
        <w:shd w:val="clear" w:color="auto" w:fill="FFFFFF"/>
        <w:spacing w:line="360" w:lineRule="auto"/>
        <w:ind w:firstLineChars="200" w:firstLine="482"/>
        <w:jc w:val="left"/>
        <w:rPr>
          <w:rFonts w:ascii="宋体" w:hAnsi="宋体"/>
          <w:kern w:val="0"/>
          <w:sz w:val="24"/>
          <w:szCs w:val="24"/>
        </w:rPr>
      </w:pPr>
      <w:r>
        <w:rPr>
          <w:rFonts w:ascii="宋体" w:hAnsi="宋体" w:hint="eastAsia"/>
          <w:b/>
          <w:bCs/>
          <w:sz w:val="24"/>
          <w:szCs w:val="24"/>
          <w:lang w:val="zh-CN"/>
        </w:rPr>
        <w:t>（8）</w:t>
      </w:r>
      <w:r>
        <w:rPr>
          <w:rFonts w:ascii="宋体" w:hAnsi="宋体" w:cs="宋体" w:hint="eastAsia"/>
          <w:b/>
          <w:kern w:val="0"/>
          <w:sz w:val="24"/>
        </w:rPr>
        <w:t>拟派项目负责人不得为公司法定代表人，</w:t>
      </w:r>
      <w:r>
        <w:rPr>
          <w:rFonts w:ascii="宋体" w:hAnsi="宋体" w:hint="eastAsia"/>
          <w:b/>
          <w:bCs/>
          <w:sz w:val="24"/>
          <w:lang w:val="zh-CN"/>
        </w:rPr>
        <w:t>必须为投标供应商正式人员，需提供与投标人签订的有效劳动合同复印件。</w:t>
      </w:r>
    </w:p>
    <w:p w:rsidR="00115FE9" w:rsidRDefault="00443356">
      <w:pPr>
        <w:widowControl/>
        <w:shd w:val="clear" w:color="auto" w:fill="FFFFFF"/>
        <w:spacing w:line="360" w:lineRule="auto"/>
        <w:ind w:firstLineChars="200" w:firstLine="480"/>
        <w:jc w:val="left"/>
        <w:rPr>
          <w:rFonts w:asciiTheme="majorEastAsia" w:eastAsiaTheme="majorEastAsia" w:hAnsiTheme="majorEastAsia"/>
          <w:kern w:val="0"/>
          <w:sz w:val="24"/>
          <w:szCs w:val="24"/>
        </w:rPr>
      </w:pPr>
      <w:r>
        <w:rPr>
          <w:rFonts w:asciiTheme="majorEastAsia" w:eastAsiaTheme="majorEastAsia" w:hAnsiTheme="majorEastAsia" w:cs="宋体" w:hint="eastAsia"/>
          <w:color w:val="000000"/>
          <w:sz w:val="24"/>
          <w:szCs w:val="24"/>
        </w:rPr>
        <w:t>（9）</w:t>
      </w:r>
      <w:r>
        <w:rPr>
          <w:rFonts w:ascii="宋体" w:hAnsi="宋体" w:cs="宋体" w:hint="eastAsia"/>
          <w:color w:val="000000"/>
          <w:sz w:val="24"/>
          <w:szCs w:val="24"/>
        </w:rPr>
        <w:t>供应商须提供资格文件声明函（原件）。（格式参见第六章）</w:t>
      </w:r>
    </w:p>
    <w:p w:rsidR="00115FE9" w:rsidRDefault="00443356">
      <w:pPr>
        <w:widowControl/>
        <w:shd w:val="clear" w:color="auto" w:fill="FFFFFF"/>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（10）</w:t>
      </w:r>
      <w:r>
        <w:rPr>
          <w:rFonts w:ascii="宋体" w:hAnsi="宋体" w:cs="宋体" w:hint="eastAsia"/>
          <w:kern w:val="0"/>
          <w:sz w:val="24"/>
          <w:szCs w:val="24"/>
        </w:rPr>
        <w:t>未被“信用中国”网站列入失信被执行人、重大税收违法案件当事人名单、政府采购严重失信行为记录名单。</w:t>
      </w:r>
    </w:p>
    <w:p w:rsidR="00115FE9" w:rsidRDefault="00443356">
      <w:pPr>
        <w:widowControl/>
        <w:shd w:val="clear" w:color="auto" w:fill="FFFFFF"/>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（11）符合相关法律、法规规定的其他要求。</w:t>
      </w:r>
    </w:p>
    <w:p w:rsidR="00115FE9" w:rsidRDefault="00443356">
      <w:pPr>
        <w:widowControl/>
        <w:shd w:val="clear" w:color="auto" w:fill="FFFFFF"/>
        <w:spacing w:line="360" w:lineRule="auto"/>
        <w:ind w:firstLineChars="200" w:firstLine="48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【特别提醒】法定代表人为同一个人的两个及两个以上法人，母公司、全资子公司及其控股公司，都不得在同一采购项目相同标段中同时参加投标，一经发现，将视同围标处理。</w:t>
      </w:r>
    </w:p>
    <w:p w:rsidR="00115FE9" w:rsidRDefault="00443356">
      <w:pPr>
        <w:widowControl/>
        <w:shd w:val="clear" w:color="auto" w:fill="FFFFFF"/>
        <w:spacing w:line="360" w:lineRule="auto"/>
        <w:ind w:firstLineChars="197" w:firstLine="475"/>
        <w:jc w:val="left"/>
        <w:rPr>
          <w:rFonts w:ascii="宋体" w:hAnsi="宋体"/>
          <w:kern w:val="0"/>
          <w:sz w:val="24"/>
          <w:szCs w:val="24"/>
        </w:rPr>
      </w:pPr>
      <w:r>
        <w:rPr>
          <w:rFonts w:ascii="宋体" w:hAnsi="宋体" w:cs="宋体" w:hint="eastAsia"/>
          <w:b/>
          <w:bCs/>
          <w:sz w:val="24"/>
          <w:szCs w:val="24"/>
          <w:u w:val="single"/>
        </w:rPr>
        <w:t>具体资格要求详见第六章中的“资格审查文件”。</w:t>
      </w:r>
    </w:p>
    <w:p w:rsidR="00115FE9" w:rsidRDefault="00443356">
      <w:pPr>
        <w:widowControl/>
        <w:snapToGrid w:val="0"/>
        <w:spacing w:line="360" w:lineRule="auto"/>
        <w:ind w:firstLineChars="200" w:firstLine="482"/>
        <w:jc w:val="left"/>
        <w:rPr>
          <w:rFonts w:asciiTheme="majorEastAsia" w:eastAsiaTheme="majorEastAsia" w:hAnsiTheme="majorEastAsia"/>
          <w:b/>
          <w:bCs/>
          <w:sz w:val="24"/>
          <w:szCs w:val="24"/>
        </w:rPr>
      </w:pPr>
      <w:r>
        <w:rPr>
          <w:rFonts w:asciiTheme="majorEastAsia" w:eastAsiaTheme="majorEastAsia" w:hAnsiTheme="majorEastAsia" w:cs="宋体" w:hint="eastAsia"/>
          <w:b/>
          <w:bCs/>
          <w:sz w:val="24"/>
          <w:szCs w:val="24"/>
        </w:rPr>
        <w:t>请供应</w:t>
      </w:r>
      <w:proofErr w:type="gramStart"/>
      <w:r>
        <w:rPr>
          <w:rFonts w:asciiTheme="majorEastAsia" w:eastAsiaTheme="majorEastAsia" w:hAnsiTheme="majorEastAsia" w:cs="宋体" w:hint="eastAsia"/>
          <w:b/>
          <w:bCs/>
          <w:sz w:val="24"/>
          <w:szCs w:val="24"/>
        </w:rPr>
        <w:t>商认真</w:t>
      </w:r>
      <w:proofErr w:type="gramEnd"/>
      <w:r>
        <w:rPr>
          <w:rFonts w:asciiTheme="majorEastAsia" w:eastAsiaTheme="majorEastAsia" w:hAnsiTheme="majorEastAsia" w:cs="宋体" w:hint="eastAsia"/>
          <w:b/>
          <w:bCs/>
          <w:sz w:val="24"/>
          <w:szCs w:val="24"/>
        </w:rPr>
        <w:t>对照资格要求，如不符合要求，无意或故意参与磋商的，所产生的一切后果由供应商承担。若响应供应商提供虚假材料的，将作无效响应处理。</w:t>
      </w:r>
    </w:p>
    <w:p w:rsidR="00115FE9" w:rsidRDefault="00443356">
      <w:pPr>
        <w:widowControl/>
        <w:snapToGrid w:val="0"/>
        <w:spacing w:line="360" w:lineRule="auto"/>
        <w:ind w:firstLineChars="200" w:firstLine="482"/>
        <w:jc w:val="left"/>
        <w:rPr>
          <w:rFonts w:asciiTheme="majorEastAsia" w:eastAsiaTheme="majorEastAsia" w:hAnsiTheme="majorEastAsia"/>
          <w:b/>
          <w:bCs/>
          <w:sz w:val="24"/>
          <w:szCs w:val="24"/>
        </w:rPr>
      </w:pPr>
      <w:r>
        <w:rPr>
          <w:rFonts w:asciiTheme="majorEastAsia" w:eastAsiaTheme="majorEastAsia" w:hAnsiTheme="majorEastAsia" w:cs="宋体" w:hint="eastAsia"/>
          <w:b/>
          <w:bCs/>
          <w:sz w:val="24"/>
          <w:szCs w:val="24"/>
        </w:rPr>
        <w:t>非采购</w:t>
      </w:r>
      <w:proofErr w:type="gramStart"/>
      <w:r>
        <w:rPr>
          <w:rFonts w:asciiTheme="majorEastAsia" w:eastAsiaTheme="majorEastAsia" w:hAnsiTheme="majorEastAsia" w:cs="宋体" w:hint="eastAsia"/>
          <w:b/>
          <w:bCs/>
          <w:sz w:val="24"/>
          <w:szCs w:val="24"/>
        </w:rPr>
        <w:t>人原因</w:t>
      </w:r>
      <w:proofErr w:type="gramEnd"/>
      <w:r>
        <w:rPr>
          <w:rFonts w:asciiTheme="majorEastAsia" w:eastAsiaTheme="majorEastAsia" w:hAnsiTheme="majorEastAsia" w:cs="宋体" w:hint="eastAsia"/>
          <w:b/>
          <w:bCs/>
          <w:sz w:val="24"/>
          <w:szCs w:val="24"/>
        </w:rPr>
        <w:t>成交人放弃成交资格的，报财政部门将其列入政府采购黑名单。</w:t>
      </w:r>
    </w:p>
    <w:p w:rsidR="00115FE9" w:rsidRDefault="00443356">
      <w:pPr>
        <w:widowControl/>
        <w:snapToGrid w:val="0"/>
        <w:spacing w:line="360" w:lineRule="auto"/>
        <w:ind w:firstLineChars="200" w:firstLine="482"/>
        <w:jc w:val="left"/>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特别提醒】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rsidR="00115FE9" w:rsidRDefault="00443356">
      <w:pPr>
        <w:widowControl/>
        <w:shd w:val="clear" w:color="auto" w:fill="FFFFFF"/>
        <w:spacing w:line="360" w:lineRule="auto"/>
        <w:ind w:firstLineChars="200" w:firstLine="482"/>
        <w:jc w:val="left"/>
        <w:rPr>
          <w:rFonts w:ascii="宋体" w:hAnsi="宋体" w:cs="Arial"/>
          <w:kern w:val="0"/>
          <w:sz w:val="24"/>
          <w:szCs w:val="24"/>
        </w:rPr>
      </w:pPr>
      <w:r>
        <w:rPr>
          <w:rFonts w:ascii="宋体" w:hAnsi="宋体" w:cs="Arial" w:hint="eastAsia"/>
          <w:b/>
          <w:bCs/>
          <w:kern w:val="0"/>
          <w:sz w:val="24"/>
          <w:szCs w:val="24"/>
        </w:rPr>
        <w:t>参与本项目竞争性磋商响应的供应商，应依照规定提交各类声明函、承诺函（如涉有），不再同时提供原件备查或提供有关部门出具的相关证明文件。但本项目成交的供应商（以下</w:t>
      </w:r>
      <w:proofErr w:type="gramStart"/>
      <w:r>
        <w:rPr>
          <w:rFonts w:ascii="宋体" w:hAnsi="宋体" w:cs="Arial" w:hint="eastAsia"/>
          <w:b/>
          <w:bCs/>
          <w:kern w:val="0"/>
          <w:sz w:val="24"/>
          <w:szCs w:val="24"/>
        </w:rPr>
        <w:lastRenderedPageBreak/>
        <w:t>称成交人</w:t>
      </w:r>
      <w:proofErr w:type="gramEnd"/>
      <w:r>
        <w:rPr>
          <w:rFonts w:ascii="宋体" w:hAnsi="宋体" w:cs="Arial" w:hint="eastAsia"/>
          <w:b/>
          <w:bCs/>
          <w:kern w:val="0"/>
          <w:sz w:val="24"/>
          <w:szCs w:val="24"/>
        </w:rPr>
        <w:t>），应做好提交声明函、承诺</w:t>
      </w:r>
      <w:proofErr w:type="gramStart"/>
      <w:r>
        <w:rPr>
          <w:rFonts w:ascii="宋体" w:hAnsi="宋体" w:cs="Arial" w:hint="eastAsia"/>
          <w:b/>
          <w:bCs/>
          <w:kern w:val="0"/>
          <w:sz w:val="24"/>
          <w:szCs w:val="24"/>
        </w:rPr>
        <w:t>函相应</w:t>
      </w:r>
      <w:proofErr w:type="gramEnd"/>
      <w:r>
        <w:rPr>
          <w:rFonts w:ascii="宋体" w:hAnsi="宋体" w:cs="Arial" w:hint="eastAsia"/>
          <w:b/>
          <w:bCs/>
          <w:kern w:val="0"/>
          <w:sz w:val="24"/>
          <w:szCs w:val="24"/>
        </w:rPr>
        <w:t>原件的核查准备；核查后发现虚假或违背承诺的，将依照相关法律法规规定处理。</w:t>
      </w:r>
    </w:p>
    <w:p w:rsidR="00115FE9" w:rsidRPr="00EF7ADF"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EF7ADF">
        <w:rPr>
          <w:rFonts w:asciiTheme="majorEastAsia" w:eastAsiaTheme="majorEastAsia" w:hAnsiTheme="majorEastAsia" w:cs="Arial" w:hint="eastAsia"/>
          <w:b/>
          <w:bCs/>
          <w:kern w:val="0"/>
          <w:sz w:val="24"/>
          <w:szCs w:val="24"/>
        </w:rPr>
        <w:t>三、获取采购文件</w:t>
      </w:r>
    </w:p>
    <w:p w:rsidR="00115FE9" w:rsidRDefault="00443356">
      <w:pPr>
        <w:widowControl/>
        <w:shd w:val="clear" w:color="auto" w:fill="FFFFFF"/>
        <w:spacing w:line="360" w:lineRule="auto"/>
        <w:ind w:firstLineChars="200" w:firstLine="480"/>
        <w:jc w:val="left"/>
        <w:rPr>
          <w:rFonts w:asciiTheme="majorEastAsia" w:eastAsiaTheme="majorEastAsia" w:hAnsiTheme="majorEastAsia" w:cs="Arial"/>
          <w:kern w:val="0"/>
          <w:sz w:val="24"/>
          <w:szCs w:val="24"/>
        </w:rPr>
      </w:pPr>
      <w:r w:rsidRPr="00EF7ADF">
        <w:rPr>
          <w:rFonts w:asciiTheme="majorEastAsia" w:eastAsiaTheme="majorEastAsia" w:hAnsiTheme="majorEastAsia" w:cs="Arial" w:hint="eastAsia"/>
          <w:kern w:val="0"/>
          <w:sz w:val="24"/>
          <w:szCs w:val="24"/>
        </w:rPr>
        <w:t>时间：2023年</w:t>
      </w:r>
      <w:r w:rsidR="00EF7ADF" w:rsidRPr="00EF7ADF">
        <w:rPr>
          <w:rFonts w:asciiTheme="majorEastAsia" w:eastAsiaTheme="majorEastAsia" w:hAnsiTheme="majorEastAsia" w:cs="Arial" w:hint="eastAsia"/>
          <w:kern w:val="0"/>
          <w:sz w:val="24"/>
          <w:szCs w:val="24"/>
        </w:rPr>
        <w:t>5</w:t>
      </w:r>
      <w:r w:rsidRPr="00EF7ADF">
        <w:rPr>
          <w:rFonts w:asciiTheme="majorEastAsia" w:eastAsiaTheme="majorEastAsia" w:hAnsiTheme="majorEastAsia" w:cs="Arial" w:hint="eastAsia"/>
          <w:kern w:val="0"/>
          <w:sz w:val="24"/>
          <w:szCs w:val="24"/>
        </w:rPr>
        <w:t>月</w:t>
      </w:r>
      <w:r w:rsidR="00EF7ADF" w:rsidRPr="00EF7ADF">
        <w:rPr>
          <w:rFonts w:asciiTheme="majorEastAsia" w:eastAsiaTheme="majorEastAsia" w:hAnsiTheme="majorEastAsia" w:cs="Arial" w:hint="eastAsia"/>
          <w:kern w:val="0"/>
          <w:sz w:val="24"/>
          <w:szCs w:val="24"/>
        </w:rPr>
        <w:t>16</w:t>
      </w:r>
      <w:r w:rsidRPr="00EF7ADF">
        <w:rPr>
          <w:rFonts w:asciiTheme="majorEastAsia" w:eastAsiaTheme="majorEastAsia" w:hAnsiTheme="majorEastAsia" w:cs="Arial" w:hint="eastAsia"/>
          <w:kern w:val="0"/>
          <w:sz w:val="24"/>
          <w:szCs w:val="24"/>
        </w:rPr>
        <w:t>日至2023年</w:t>
      </w:r>
      <w:r w:rsidR="00EF7ADF" w:rsidRPr="00EF7ADF">
        <w:rPr>
          <w:rFonts w:asciiTheme="majorEastAsia" w:eastAsiaTheme="majorEastAsia" w:hAnsiTheme="majorEastAsia" w:cs="Arial" w:hint="eastAsia"/>
          <w:kern w:val="0"/>
          <w:sz w:val="24"/>
          <w:szCs w:val="24"/>
        </w:rPr>
        <w:t>5</w:t>
      </w:r>
      <w:r w:rsidRPr="00EF7ADF">
        <w:rPr>
          <w:rFonts w:asciiTheme="majorEastAsia" w:eastAsiaTheme="majorEastAsia" w:hAnsiTheme="majorEastAsia" w:cs="Arial" w:hint="eastAsia"/>
          <w:kern w:val="0"/>
          <w:sz w:val="24"/>
          <w:szCs w:val="24"/>
        </w:rPr>
        <w:t>月</w:t>
      </w:r>
      <w:r w:rsidR="00EF7ADF" w:rsidRPr="00EF7ADF">
        <w:rPr>
          <w:rFonts w:asciiTheme="majorEastAsia" w:eastAsiaTheme="majorEastAsia" w:hAnsiTheme="majorEastAsia" w:cs="Arial" w:hint="eastAsia"/>
          <w:kern w:val="0"/>
          <w:sz w:val="24"/>
          <w:szCs w:val="24"/>
        </w:rPr>
        <w:t>26</w:t>
      </w:r>
      <w:r w:rsidRPr="00EF7ADF">
        <w:rPr>
          <w:rFonts w:asciiTheme="majorEastAsia" w:eastAsiaTheme="majorEastAsia" w:hAnsiTheme="majorEastAsia" w:cs="Arial" w:hint="eastAsia"/>
          <w:kern w:val="0"/>
          <w:sz w:val="24"/>
          <w:szCs w:val="24"/>
        </w:rPr>
        <w:t>日</w:t>
      </w:r>
    </w:p>
    <w:p w:rsidR="00115FE9" w:rsidRDefault="00443356">
      <w:pPr>
        <w:widowControl/>
        <w:shd w:val="clear" w:color="auto" w:fill="FFFFFF"/>
        <w:spacing w:line="360" w:lineRule="auto"/>
        <w:ind w:firstLineChars="200" w:firstLine="48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地点：</w:t>
      </w:r>
      <w:r>
        <w:rPr>
          <w:rFonts w:ascii="宋体" w:hAnsi="宋体" w:cs="宋体" w:hint="eastAsia"/>
          <w:color w:val="333333"/>
          <w:sz w:val="24"/>
          <w:szCs w:val="24"/>
          <w:shd w:val="clear" w:color="auto" w:fill="FFFFFF"/>
        </w:rPr>
        <w:t>南通市文化馆</w:t>
      </w:r>
    </w:p>
    <w:p w:rsidR="00115FE9" w:rsidRDefault="00443356">
      <w:pPr>
        <w:widowControl/>
        <w:shd w:val="clear" w:color="auto" w:fill="FFFFFF"/>
        <w:spacing w:line="360" w:lineRule="auto"/>
        <w:ind w:firstLineChars="200" w:firstLine="48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方式：自行下载</w:t>
      </w:r>
    </w:p>
    <w:p w:rsidR="00115FE9" w:rsidRPr="00EF7ADF"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四</w:t>
      </w:r>
      <w:r w:rsidRPr="00EF7ADF">
        <w:rPr>
          <w:rFonts w:asciiTheme="majorEastAsia" w:eastAsiaTheme="majorEastAsia" w:hAnsiTheme="majorEastAsia" w:cs="Arial" w:hint="eastAsia"/>
          <w:b/>
          <w:bCs/>
          <w:kern w:val="0"/>
          <w:sz w:val="24"/>
          <w:szCs w:val="24"/>
        </w:rPr>
        <w:t>、响应文件的提交</w:t>
      </w:r>
    </w:p>
    <w:p w:rsidR="00115FE9" w:rsidRPr="00EF7ADF"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EF7ADF">
        <w:rPr>
          <w:rFonts w:asciiTheme="majorEastAsia" w:eastAsiaTheme="majorEastAsia" w:hAnsiTheme="majorEastAsia" w:cs="Arial" w:hint="eastAsia"/>
          <w:kern w:val="0"/>
          <w:sz w:val="24"/>
          <w:szCs w:val="24"/>
        </w:rPr>
        <w:t>1.截止时间：</w:t>
      </w:r>
      <w:r w:rsidRPr="00EF7ADF">
        <w:rPr>
          <w:rFonts w:asciiTheme="majorEastAsia" w:eastAsiaTheme="majorEastAsia" w:hAnsiTheme="majorEastAsia" w:cs="Arial" w:hint="eastAsia"/>
          <w:b/>
          <w:bCs/>
          <w:kern w:val="0"/>
          <w:sz w:val="24"/>
          <w:szCs w:val="24"/>
        </w:rPr>
        <w:t>2023年</w:t>
      </w:r>
      <w:r w:rsidR="00EF7ADF" w:rsidRPr="00EF7ADF">
        <w:rPr>
          <w:rFonts w:asciiTheme="majorEastAsia" w:eastAsiaTheme="majorEastAsia" w:hAnsiTheme="majorEastAsia" w:cs="Arial" w:hint="eastAsia"/>
          <w:b/>
          <w:bCs/>
          <w:kern w:val="0"/>
          <w:sz w:val="24"/>
          <w:szCs w:val="24"/>
        </w:rPr>
        <w:t>5</w:t>
      </w:r>
      <w:r w:rsidRPr="00EF7ADF">
        <w:rPr>
          <w:rFonts w:asciiTheme="majorEastAsia" w:eastAsiaTheme="majorEastAsia" w:hAnsiTheme="majorEastAsia" w:cs="Arial" w:hint="eastAsia"/>
          <w:b/>
          <w:bCs/>
          <w:kern w:val="0"/>
          <w:sz w:val="24"/>
          <w:szCs w:val="24"/>
        </w:rPr>
        <w:t>月</w:t>
      </w:r>
      <w:r w:rsidR="00EF7ADF" w:rsidRPr="00EF7ADF">
        <w:rPr>
          <w:rFonts w:asciiTheme="majorEastAsia" w:eastAsiaTheme="majorEastAsia" w:hAnsiTheme="majorEastAsia" w:cs="Arial" w:hint="eastAsia"/>
          <w:b/>
          <w:bCs/>
          <w:kern w:val="0"/>
          <w:sz w:val="24"/>
          <w:szCs w:val="24"/>
        </w:rPr>
        <w:t>26</w:t>
      </w:r>
      <w:r w:rsidRPr="00EF7ADF">
        <w:rPr>
          <w:rFonts w:asciiTheme="majorEastAsia" w:eastAsiaTheme="majorEastAsia" w:hAnsiTheme="majorEastAsia" w:cs="Arial" w:hint="eastAsia"/>
          <w:b/>
          <w:bCs/>
          <w:kern w:val="0"/>
          <w:sz w:val="24"/>
          <w:szCs w:val="24"/>
        </w:rPr>
        <w:t>日</w:t>
      </w:r>
      <w:r w:rsidR="00EF7ADF" w:rsidRPr="00EF7ADF">
        <w:rPr>
          <w:rFonts w:asciiTheme="majorEastAsia" w:eastAsiaTheme="majorEastAsia" w:hAnsiTheme="majorEastAsia" w:cs="Arial" w:hint="eastAsia"/>
          <w:b/>
          <w:bCs/>
          <w:kern w:val="0"/>
          <w:sz w:val="24"/>
          <w:szCs w:val="24"/>
        </w:rPr>
        <w:t>9</w:t>
      </w:r>
      <w:r w:rsidRPr="00EF7ADF">
        <w:rPr>
          <w:rFonts w:asciiTheme="majorEastAsia" w:eastAsiaTheme="majorEastAsia" w:hAnsiTheme="majorEastAsia" w:cs="Arial" w:hint="eastAsia"/>
          <w:b/>
          <w:bCs/>
          <w:kern w:val="0"/>
          <w:sz w:val="24"/>
          <w:szCs w:val="24"/>
        </w:rPr>
        <w:t>时</w:t>
      </w:r>
      <w:r w:rsidR="00EF7ADF" w:rsidRPr="00EF7ADF">
        <w:rPr>
          <w:rFonts w:asciiTheme="majorEastAsia" w:eastAsiaTheme="majorEastAsia" w:hAnsiTheme="majorEastAsia" w:cs="Arial" w:hint="eastAsia"/>
          <w:b/>
          <w:bCs/>
          <w:kern w:val="0"/>
          <w:sz w:val="24"/>
          <w:szCs w:val="24"/>
        </w:rPr>
        <w:t>30</w:t>
      </w:r>
      <w:r w:rsidRPr="00EF7ADF">
        <w:rPr>
          <w:rFonts w:asciiTheme="majorEastAsia" w:eastAsiaTheme="majorEastAsia" w:hAnsiTheme="majorEastAsia" w:cs="Arial" w:hint="eastAsia"/>
          <w:b/>
          <w:bCs/>
          <w:kern w:val="0"/>
          <w:sz w:val="24"/>
          <w:szCs w:val="24"/>
        </w:rPr>
        <w:t>分</w:t>
      </w:r>
      <w:r w:rsidRPr="00EF7ADF">
        <w:rPr>
          <w:rFonts w:asciiTheme="majorEastAsia" w:eastAsiaTheme="majorEastAsia" w:hAnsiTheme="majorEastAsia" w:cs="Arial" w:hint="eastAsia"/>
          <w:kern w:val="0"/>
          <w:sz w:val="24"/>
          <w:szCs w:val="24"/>
        </w:rPr>
        <w:t>（北京时间）。</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EF7ADF">
        <w:rPr>
          <w:rFonts w:asciiTheme="majorEastAsia" w:eastAsiaTheme="majorEastAsia" w:hAnsiTheme="majorEastAsia" w:cs="Arial" w:hint="eastAsia"/>
          <w:kern w:val="0"/>
          <w:sz w:val="24"/>
          <w:szCs w:val="24"/>
        </w:rPr>
        <w:t>2.地点：南通市文化馆（南通群英馆）城南别业二楼会议室</w:t>
      </w:r>
      <w:r w:rsidRPr="00EF7ADF">
        <w:rPr>
          <w:rFonts w:ascii="宋体" w:hAnsi="宋体" w:cs="Arial" w:hint="eastAsia"/>
          <w:kern w:val="0"/>
          <w:sz w:val="24"/>
          <w:szCs w:val="24"/>
        </w:rPr>
        <w:t>，如有变动</w:t>
      </w:r>
      <w:r>
        <w:rPr>
          <w:rFonts w:ascii="宋体" w:hAnsi="宋体" w:cs="Arial" w:hint="eastAsia"/>
          <w:kern w:val="0"/>
          <w:sz w:val="24"/>
          <w:szCs w:val="24"/>
        </w:rPr>
        <w:t>另行通知。</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五、开启</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1.时间：</w:t>
      </w:r>
      <w:r w:rsidR="00EF7ADF" w:rsidRPr="00EF7ADF">
        <w:rPr>
          <w:rFonts w:asciiTheme="majorEastAsia" w:eastAsiaTheme="majorEastAsia" w:hAnsiTheme="majorEastAsia" w:cs="Arial" w:hint="eastAsia"/>
          <w:b/>
          <w:bCs/>
          <w:kern w:val="0"/>
          <w:sz w:val="24"/>
          <w:szCs w:val="24"/>
        </w:rPr>
        <w:t>2023年5月26日9时30分</w:t>
      </w:r>
      <w:r>
        <w:rPr>
          <w:rFonts w:asciiTheme="majorEastAsia" w:eastAsiaTheme="majorEastAsia" w:hAnsiTheme="majorEastAsia" w:cs="Arial" w:hint="eastAsia"/>
          <w:kern w:val="0"/>
          <w:sz w:val="24"/>
          <w:szCs w:val="24"/>
        </w:rPr>
        <w:t>（北京时间）</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EF7ADF">
        <w:rPr>
          <w:rFonts w:asciiTheme="majorEastAsia" w:eastAsiaTheme="majorEastAsia" w:hAnsiTheme="majorEastAsia" w:cs="Arial" w:hint="eastAsia"/>
          <w:kern w:val="0"/>
          <w:sz w:val="24"/>
          <w:szCs w:val="24"/>
        </w:rPr>
        <w:t>2.地点：南通市文化馆（南通群英馆）城南别业二楼会议室，如有</w:t>
      </w:r>
      <w:r>
        <w:rPr>
          <w:rFonts w:asciiTheme="majorEastAsia" w:eastAsiaTheme="majorEastAsia" w:hAnsiTheme="majorEastAsia" w:cs="Arial" w:hint="eastAsia"/>
          <w:kern w:val="0"/>
          <w:sz w:val="24"/>
          <w:szCs w:val="24"/>
        </w:rPr>
        <w:t>变动另行通知。</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六、公告期限</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自本公告发布之日起3个工作日。</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七、其他补充事宜</w:t>
      </w:r>
      <w:r>
        <w:rPr>
          <w:rFonts w:asciiTheme="majorEastAsia" w:eastAsiaTheme="majorEastAsia" w:hAnsiTheme="majorEastAsia" w:cs="Arial" w:hint="eastAsia"/>
          <w:kern w:val="0"/>
          <w:sz w:val="24"/>
          <w:szCs w:val="24"/>
        </w:rPr>
        <w:t>：无</w:t>
      </w:r>
    </w:p>
    <w:p w:rsidR="00115FE9" w:rsidRDefault="00443356">
      <w:pPr>
        <w:widowControl/>
        <w:shd w:val="clear" w:color="auto" w:fill="FFFFFF"/>
        <w:spacing w:line="360" w:lineRule="auto"/>
        <w:ind w:firstLine="238"/>
        <w:jc w:val="left"/>
        <w:rPr>
          <w:rFonts w:asciiTheme="majorEastAsia" w:eastAsiaTheme="majorEastAsia" w:hAnsiTheme="majorEastAsia" w:cs="Arial"/>
          <w:b/>
          <w:bCs/>
          <w:kern w:val="0"/>
          <w:sz w:val="24"/>
          <w:szCs w:val="24"/>
        </w:rPr>
      </w:pPr>
      <w:r>
        <w:rPr>
          <w:rFonts w:asciiTheme="majorEastAsia" w:eastAsiaTheme="majorEastAsia" w:hAnsiTheme="majorEastAsia" w:cs="Arial" w:hint="eastAsia"/>
          <w:b/>
          <w:bCs/>
          <w:kern w:val="0"/>
          <w:sz w:val="24"/>
          <w:szCs w:val="24"/>
        </w:rPr>
        <w:t>八、凡对本次采购提出询问，请按以下方式联系</w:t>
      </w:r>
    </w:p>
    <w:p w:rsidR="00115FE9" w:rsidRDefault="00443356">
      <w:pPr>
        <w:widowControl/>
        <w:shd w:val="clear" w:color="auto" w:fill="FFFFFF"/>
        <w:spacing w:line="360" w:lineRule="auto"/>
        <w:ind w:firstLine="238"/>
        <w:jc w:val="left"/>
        <w:rPr>
          <w:rFonts w:asciiTheme="majorEastAsia" w:eastAsiaTheme="majorEastAsia" w:hAnsiTheme="majorEastAsia" w:cs="Arial"/>
          <w:bCs/>
          <w:kern w:val="0"/>
          <w:sz w:val="24"/>
          <w:szCs w:val="24"/>
        </w:rPr>
      </w:pPr>
      <w:r>
        <w:rPr>
          <w:rFonts w:asciiTheme="majorEastAsia" w:eastAsiaTheme="majorEastAsia" w:hAnsiTheme="majorEastAsia" w:cs="Arial" w:hint="eastAsia"/>
          <w:bCs/>
          <w:kern w:val="0"/>
          <w:sz w:val="24"/>
          <w:szCs w:val="24"/>
        </w:rPr>
        <w:t>1.采购人信息</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Cs/>
          <w:kern w:val="0"/>
          <w:sz w:val="24"/>
          <w:szCs w:val="24"/>
        </w:rPr>
        <w:t>名称：</w:t>
      </w:r>
      <w:r>
        <w:rPr>
          <w:rFonts w:asciiTheme="majorEastAsia" w:eastAsiaTheme="majorEastAsia" w:hAnsiTheme="majorEastAsia" w:cs="Arial" w:hint="eastAsia"/>
          <w:kern w:val="0"/>
          <w:sz w:val="24"/>
          <w:szCs w:val="24"/>
        </w:rPr>
        <w:t>南通市文化馆</w:t>
      </w:r>
    </w:p>
    <w:p w:rsidR="00115FE9" w:rsidRDefault="00443356">
      <w:pPr>
        <w:widowControl/>
        <w:shd w:val="clear" w:color="auto" w:fill="FFFFFF"/>
        <w:spacing w:line="360" w:lineRule="auto"/>
        <w:ind w:firstLine="238"/>
        <w:jc w:val="left"/>
        <w:rPr>
          <w:rFonts w:ascii="宋体" w:eastAsiaTheme="majorEastAsia" w:hAnsi="宋体" w:cs="Arial"/>
          <w:color w:val="0000FF"/>
          <w:kern w:val="0"/>
          <w:sz w:val="24"/>
          <w:szCs w:val="24"/>
        </w:rPr>
      </w:pPr>
      <w:r>
        <w:rPr>
          <w:rFonts w:ascii="宋体" w:hAnsi="宋体" w:cs="Arial" w:hint="eastAsia"/>
          <w:kern w:val="0"/>
          <w:sz w:val="24"/>
          <w:szCs w:val="24"/>
        </w:rPr>
        <w:t>地址：</w:t>
      </w:r>
      <w:r>
        <w:rPr>
          <w:rFonts w:asciiTheme="majorEastAsia" w:eastAsiaTheme="majorEastAsia" w:hAnsiTheme="majorEastAsia" w:cs="Arial" w:hint="eastAsia"/>
          <w:color w:val="000000" w:themeColor="text1"/>
          <w:kern w:val="0"/>
          <w:sz w:val="24"/>
          <w:szCs w:val="24"/>
        </w:rPr>
        <w:t>南通市崇川区环城南路1号</w:t>
      </w:r>
    </w:p>
    <w:p w:rsidR="00115FE9" w:rsidRDefault="00443356">
      <w:pPr>
        <w:widowControl/>
        <w:shd w:val="clear" w:color="auto" w:fill="FFFFFF"/>
        <w:spacing w:line="360" w:lineRule="auto"/>
        <w:ind w:firstLine="238"/>
        <w:jc w:val="left"/>
        <w:rPr>
          <w:rFonts w:ascii="宋体" w:hAnsi="宋体" w:cs="Arial"/>
          <w:kern w:val="0"/>
          <w:sz w:val="24"/>
          <w:szCs w:val="24"/>
        </w:rPr>
      </w:pPr>
      <w:r>
        <w:rPr>
          <w:rFonts w:ascii="宋体" w:hAnsi="宋体" w:cs="Arial" w:hint="eastAsia"/>
          <w:kern w:val="0"/>
          <w:sz w:val="24"/>
          <w:szCs w:val="24"/>
        </w:rPr>
        <w:t>联系方式：0513-55888036</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2.采购人主管部门</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Cs/>
          <w:kern w:val="0"/>
          <w:sz w:val="24"/>
          <w:szCs w:val="24"/>
        </w:rPr>
        <w:t>名称：</w:t>
      </w:r>
      <w:r>
        <w:rPr>
          <w:rFonts w:asciiTheme="majorEastAsia" w:eastAsiaTheme="majorEastAsia" w:hAnsiTheme="majorEastAsia" w:cs="Arial" w:hint="eastAsia"/>
          <w:kern w:val="0"/>
          <w:sz w:val="24"/>
          <w:szCs w:val="24"/>
        </w:rPr>
        <w:t>南通市文化广电和旅游局</w:t>
      </w:r>
    </w:p>
    <w:p w:rsidR="00115FE9" w:rsidRDefault="00443356">
      <w:pPr>
        <w:widowControl/>
        <w:shd w:val="clear" w:color="auto" w:fill="FFFFFF"/>
        <w:spacing w:line="360" w:lineRule="auto"/>
        <w:ind w:firstLine="238"/>
        <w:jc w:val="left"/>
        <w:rPr>
          <w:rFonts w:asciiTheme="minorEastAsia" w:hAnsiTheme="minorEastAsia" w:cs="Arial"/>
          <w:kern w:val="0"/>
          <w:sz w:val="24"/>
          <w:szCs w:val="24"/>
        </w:rPr>
      </w:pPr>
      <w:r>
        <w:rPr>
          <w:rFonts w:asciiTheme="majorEastAsia" w:eastAsiaTheme="majorEastAsia" w:hAnsiTheme="majorEastAsia" w:cs="Arial" w:hint="eastAsia"/>
          <w:kern w:val="0"/>
          <w:sz w:val="24"/>
          <w:szCs w:val="24"/>
        </w:rPr>
        <w:t>地址：</w:t>
      </w:r>
      <w:r>
        <w:rPr>
          <w:rFonts w:asciiTheme="minorEastAsia" w:hAnsiTheme="minorEastAsia" w:cs="Arial" w:hint="eastAsia"/>
          <w:kern w:val="0"/>
          <w:sz w:val="24"/>
          <w:szCs w:val="24"/>
        </w:rPr>
        <w:t>南通市崇川区世纪大道6号</w:t>
      </w:r>
    </w:p>
    <w:p w:rsidR="00115FE9" w:rsidRDefault="00443356">
      <w:pPr>
        <w:widowControl/>
        <w:shd w:val="clear" w:color="auto" w:fill="FFFFFF"/>
        <w:spacing w:line="360" w:lineRule="auto"/>
        <w:ind w:firstLine="238"/>
        <w:jc w:val="left"/>
        <w:rPr>
          <w:rFonts w:asciiTheme="majorEastAsia" w:hAnsiTheme="majorEastAsia" w:cs="Arial"/>
          <w:kern w:val="0"/>
          <w:sz w:val="24"/>
          <w:szCs w:val="24"/>
        </w:rPr>
      </w:pPr>
      <w:r>
        <w:rPr>
          <w:rFonts w:asciiTheme="majorEastAsia" w:eastAsiaTheme="majorEastAsia" w:hAnsiTheme="majorEastAsia" w:cs="Arial" w:hint="eastAsia"/>
          <w:kern w:val="0"/>
          <w:sz w:val="24"/>
          <w:szCs w:val="24"/>
        </w:rPr>
        <w:t>联系方式：</w:t>
      </w:r>
      <w:r>
        <w:rPr>
          <w:rFonts w:asciiTheme="minorEastAsia" w:hAnsiTheme="minorEastAsia" w:cs="宋体"/>
          <w:sz w:val="24"/>
          <w:szCs w:val="24"/>
        </w:rPr>
        <w:t>0513-</w:t>
      </w:r>
      <w:r>
        <w:rPr>
          <w:rFonts w:ascii="宋体" w:hAnsi="宋体" w:cs="宋体"/>
          <w:sz w:val="24"/>
          <w:szCs w:val="24"/>
        </w:rPr>
        <w:t>85099576</w:t>
      </w:r>
    </w:p>
    <w:p w:rsidR="00115FE9" w:rsidRDefault="00443356">
      <w:pPr>
        <w:widowControl/>
        <w:shd w:val="clear" w:color="auto" w:fill="FFFFFF"/>
        <w:spacing w:line="360" w:lineRule="auto"/>
        <w:ind w:firstLineChars="100" w:firstLine="24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3.采购代理机构信息</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名称：南通</w:t>
      </w:r>
      <w:proofErr w:type="gramStart"/>
      <w:r>
        <w:rPr>
          <w:rFonts w:asciiTheme="majorEastAsia" w:eastAsiaTheme="majorEastAsia" w:hAnsiTheme="majorEastAsia" w:cs="Arial" w:hint="eastAsia"/>
          <w:kern w:val="0"/>
          <w:sz w:val="24"/>
          <w:szCs w:val="24"/>
        </w:rPr>
        <w:t>通</w:t>
      </w:r>
      <w:proofErr w:type="gramEnd"/>
      <w:r>
        <w:rPr>
          <w:rFonts w:asciiTheme="majorEastAsia" w:eastAsiaTheme="majorEastAsia" w:hAnsiTheme="majorEastAsia" w:cs="Arial" w:hint="eastAsia"/>
          <w:kern w:val="0"/>
          <w:sz w:val="24"/>
          <w:szCs w:val="24"/>
        </w:rPr>
        <w:t>城建设工程项目管理有限公司</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地址：南通市崇川区工农南路156号</w:t>
      </w:r>
      <w:proofErr w:type="gramStart"/>
      <w:r>
        <w:rPr>
          <w:rFonts w:asciiTheme="majorEastAsia" w:eastAsiaTheme="majorEastAsia" w:hAnsiTheme="majorEastAsia" w:cs="Arial" w:hint="eastAsia"/>
          <w:kern w:val="0"/>
          <w:sz w:val="24"/>
          <w:szCs w:val="24"/>
        </w:rPr>
        <w:t>鑫乾广场</w:t>
      </w:r>
      <w:proofErr w:type="gramEnd"/>
      <w:r>
        <w:rPr>
          <w:rFonts w:asciiTheme="majorEastAsia" w:eastAsiaTheme="majorEastAsia" w:hAnsiTheme="majorEastAsia" w:cs="Arial" w:hint="eastAsia"/>
          <w:kern w:val="0"/>
          <w:sz w:val="24"/>
          <w:szCs w:val="24"/>
        </w:rPr>
        <w:t>A座22楼2202室</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联系方式：18906296209</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4.项目联系方式：</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联系人：杨伟</w:t>
      </w:r>
    </w:p>
    <w:p w:rsidR="00115FE9" w:rsidRDefault="0044335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电话：18906296209</w:t>
      </w:r>
    </w:p>
    <w:p w:rsidR="00115FE9" w:rsidRDefault="00443356">
      <w:pPr>
        <w:pStyle w:val="1"/>
        <w:keepNext w:val="0"/>
        <w:keepLines w:val="0"/>
        <w:snapToGrid w:val="0"/>
        <w:spacing w:before="0" w:after="0" w:line="360" w:lineRule="auto"/>
        <w:jc w:val="center"/>
        <w:rPr>
          <w:rFonts w:ascii="宋体" w:cs="宋体"/>
          <w:color w:val="000000"/>
          <w:w w:val="80"/>
          <w:szCs w:val="44"/>
        </w:rPr>
      </w:pPr>
      <w:r>
        <w:rPr>
          <w:rFonts w:ascii="宋体" w:hAnsi="宋体" w:cs="宋体" w:hint="eastAsia"/>
          <w:color w:val="000000"/>
          <w:w w:val="80"/>
          <w:szCs w:val="44"/>
        </w:rPr>
        <w:lastRenderedPageBreak/>
        <w:t>第二章</w:t>
      </w:r>
      <w:r>
        <w:rPr>
          <w:rFonts w:ascii="宋体" w:hAnsi="宋体" w:cs="宋体"/>
          <w:color w:val="000000"/>
          <w:w w:val="80"/>
          <w:szCs w:val="44"/>
        </w:rPr>
        <w:t xml:space="preserve">  </w:t>
      </w:r>
      <w:bookmarkEnd w:id="12"/>
      <w:bookmarkEnd w:id="13"/>
      <w:bookmarkEnd w:id="14"/>
      <w:bookmarkEnd w:id="15"/>
      <w:bookmarkEnd w:id="16"/>
      <w:bookmarkEnd w:id="17"/>
      <w:bookmarkEnd w:id="18"/>
      <w:bookmarkEnd w:id="19"/>
      <w:bookmarkEnd w:id="20"/>
      <w:bookmarkEnd w:id="21"/>
      <w:r>
        <w:rPr>
          <w:rFonts w:ascii="宋体" w:hAnsi="宋体" w:cs="宋体" w:hint="eastAsia"/>
          <w:color w:val="000000"/>
          <w:w w:val="80"/>
          <w:szCs w:val="44"/>
        </w:rPr>
        <w:t>磋商供应商须知</w:t>
      </w:r>
      <w:bookmarkEnd w:id="22"/>
    </w:p>
    <w:p w:rsidR="00115FE9" w:rsidRDefault="00443356">
      <w:pPr>
        <w:snapToGrid w:val="0"/>
        <w:spacing w:line="480" w:lineRule="exact"/>
        <w:ind w:firstLineChars="200" w:firstLine="482"/>
        <w:outlineLvl w:val="1"/>
        <w:rPr>
          <w:rFonts w:ascii="宋体" w:cs="宋体"/>
          <w:b/>
          <w:bCs/>
          <w:color w:val="000000"/>
          <w:sz w:val="24"/>
          <w:szCs w:val="24"/>
        </w:rPr>
      </w:pPr>
      <w:bookmarkStart w:id="23" w:name="_Toc94544871"/>
      <w:bookmarkStart w:id="24" w:name="_Toc94585341"/>
      <w:bookmarkStart w:id="25" w:name="_Toc11554640"/>
      <w:bookmarkStart w:id="26" w:name="_Toc521203419"/>
      <w:bookmarkStart w:id="27" w:name="_Toc12670504"/>
      <w:bookmarkStart w:id="28" w:name="_Toc11499585"/>
      <w:bookmarkStart w:id="29" w:name="_Toc8895740"/>
      <w:bookmarkStart w:id="30" w:name="_Toc11500281"/>
      <w:bookmarkStart w:id="31" w:name="_Toc94544745"/>
      <w:bookmarkStart w:id="32" w:name="_Toc521201598"/>
      <w:r>
        <w:rPr>
          <w:rFonts w:ascii="宋体" w:hAnsi="宋体" w:cs="宋体" w:hint="eastAsia"/>
          <w:b/>
          <w:bCs/>
          <w:color w:val="000000"/>
          <w:sz w:val="24"/>
          <w:szCs w:val="24"/>
        </w:rPr>
        <w:t>一、说明</w:t>
      </w:r>
    </w:p>
    <w:p w:rsidR="00115FE9" w:rsidRDefault="00443356">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1</w:t>
      </w:r>
      <w:r>
        <w:rPr>
          <w:rFonts w:ascii="宋体" w:hAnsi="宋体" w:cs="宋体" w:hint="eastAsia"/>
          <w:bCs/>
          <w:color w:val="000000"/>
          <w:sz w:val="24"/>
          <w:szCs w:val="24"/>
        </w:rPr>
        <w:t>、 本竞争性磋商文件仅适用于南通</w:t>
      </w:r>
      <w:proofErr w:type="gramStart"/>
      <w:r>
        <w:rPr>
          <w:rFonts w:ascii="宋体" w:hAnsi="宋体" w:cs="宋体" w:hint="eastAsia"/>
          <w:bCs/>
          <w:color w:val="000000"/>
          <w:sz w:val="24"/>
          <w:szCs w:val="24"/>
        </w:rPr>
        <w:t>通</w:t>
      </w:r>
      <w:proofErr w:type="gramEnd"/>
      <w:r>
        <w:rPr>
          <w:rFonts w:ascii="宋体" w:hAnsi="宋体" w:cs="宋体" w:hint="eastAsia"/>
          <w:bCs/>
          <w:color w:val="000000"/>
          <w:sz w:val="24"/>
          <w:szCs w:val="24"/>
        </w:rPr>
        <w:t>城建设工程项目管理有限公司组织的竞争性磋商采购活动。</w:t>
      </w:r>
    </w:p>
    <w:p w:rsidR="00115FE9" w:rsidRDefault="00443356">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2</w:t>
      </w:r>
      <w:r>
        <w:rPr>
          <w:rFonts w:ascii="宋体" w:hAnsi="宋体" w:cs="宋体" w:hint="eastAsia"/>
          <w:bCs/>
          <w:color w:val="000000"/>
          <w:sz w:val="24"/>
          <w:szCs w:val="24"/>
        </w:rPr>
        <w:t>、竞争性磋商活动及因本次磋商产生的合同受中国法律制约和保护。</w:t>
      </w:r>
    </w:p>
    <w:p w:rsidR="00115FE9" w:rsidRDefault="00443356">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3</w:t>
      </w:r>
      <w:r>
        <w:rPr>
          <w:rFonts w:ascii="宋体" w:hAnsi="宋体" w:cs="宋体" w:hint="eastAsia"/>
          <w:bCs/>
          <w:color w:val="000000"/>
          <w:sz w:val="24"/>
          <w:szCs w:val="24"/>
        </w:rPr>
        <w:t>、竞争性磋商文件的解释权属于南通</w:t>
      </w:r>
      <w:proofErr w:type="gramStart"/>
      <w:r>
        <w:rPr>
          <w:rFonts w:ascii="宋体" w:hAnsi="宋体" w:cs="宋体" w:hint="eastAsia"/>
          <w:bCs/>
          <w:color w:val="000000"/>
          <w:sz w:val="24"/>
          <w:szCs w:val="24"/>
        </w:rPr>
        <w:t>通</w:t>
      </w:r>
      <w:proofErr w:type="gramEnd"/>
      <w:r>
        <w:rPr>
          <w:rFonts w:ascii="宋体" w:hAnsi="宋体" w:cs="宋体" w:hint="eastAsia"/>
          <w:bCs/>
          <w:color w:val="000000"/>
          <w:sz w:val="24"/>
          <w:szCs w:val="24"/>
        </w:rPr>
        <w:t>城建设工程项目管理有限公司。</w:t>
      </w:r>
    </w:p>
    <w:p w:rsidR="00115FE9" w:rsidRDefault="00443356">
      <w:pPr>
        <w:snapToGrid w:val="0"/>
        <w:spacing w:line="480" w:lineRule="exact"/>
        <w:ind w:firstLineChars="200" w:firstLine="480"/>
        <w:rPr>
          <w:rFonts w:ascii="宋体" w:cs="宋体"/>
          <w:color w:val="FF00FF"/>
          <w:sz w:val="24"/>
          <w:szCs w:val="24"/>
        </w:rPr>
      </w:pPr>
      <w:r>
        <w:rPr>
          <w:rFonts w:ascii="宋体" w:hAnsi="宋体" w:cs="宋体"/>
          <w:color w:val="000000"/>
          <w:sz w:val="24"/>
          <w:szCs w:val="24"/>
        </w:rPr>
        <w:t>4</w:t>
      </w:r>
      <w:r>
        <w:rPr>
          <w:rFonts w:ascii="宋体" w:hAnsi="宋体" w:cs="宋体" w:hint="eastAsia"/>
          <w:color w:val="000000"/>
          <w:sz w:val="24"/>
          <w:szCs w:val="24"/>
        </w:rPr>
        <w:t>、供应商</w:t>
      </w:r>
      <w:r>
        <w:rPr>
          <w:rFonts w:ascii="宋体" w:hAnsi="宋体" w:cs="宋体" w:hint="eastAsia"/>
          <w:sz w:val="24"/>
          <w:szCs w:val="24"/>
        </w:rPr>
        <w:t>下载</w:t>
      </w:r>
      <w:r>
        <w:rPr>
          <w:rFonts w:ascii="宋体" w:hAnsi="宋体" w:cs="宋体" w:hint="eastAsia"/>
          <w:color w:val="000000"/>
          <w:sz w:val="24"/>
          <w:szCs w:val="24"/>
        </w:rPr>
        <w:t>磋商文件后，应仔细检查磋商文件的所有内容。如内容中有页码短缺、资格要求以及任何设置有不合理的条件对供应商实行差别待遇或者歧视待遇的，应在磋商文件发布</w:t>
      </w:r>
      <w:r>
        <w:rPr>
          <w:rFonts w:ascii="宋体" w:hAnsi="宋体" w:cs="宋体" w:hint="eastAsia"/>
          <w:sz w:val="24"/>
          <w:szCs w:val="24"/>
        </w:rPr>
        <w:t>后的</w:t>
      </w:r>
      <w:r>
        <w:rPr>
          <w:rFonts w:ascii="宋体" w:hAnsi="宋体" w:cs="宋体"/>
          <w:sz w:val="24"/>
          <w:szCs w:val="24"/>
        </w:rPr>
        <w:t>3</w:t>
      </w:r>
      <w:r>
        <w:rPr>
          <w:rFonts w:ascii="宋体" w:hAnsi="宋体" w:cs="宋体" w:hint="eastAsia"/>
          <w:sz w:val="24"/>
          <w:szCs w:val="24"/>
        </w:rPr>
        <w:t>日内，</w:t>
      </w:r>
      <w:r>
        <w:rPr>
          <w:rFonts w:ascii="宋体" w:hAnsi="宋体" w:cs="宋体" w:hint="eastAsia"/>
          <w:color w:val="000000"/>
          <w:sz w:val="24"/>
          <w:szCs w:val="24"/>
        </w:rPr>
        <w:t>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color w:val="000000"/>
          <w:sz w:val="24"/>
          <w:szCs w:val="24"/>
        </w:rPr>
        <w:t>针对磋商</w:t>
      </w:r>
      <w:proofErr w:type="gramEnd"/>
      <w:r>
        <w:rPr>
          <w:rFonts w:ascii="宋体" w:hAnsi="宋体" w:cs="宋体" w:hint="eastAsia"/>
          <w:color w:val="000000"/>
          <w:sz w:val="24"/>
          <w:szCs w:val="24"/>
        </w:rPr>
        <w:t>文件的所有内容提出质疑事项。</w:t>
      </w:r>
      <w:r>
        <w:rPr>
          <w:rFonts w:ascii="宋体" w:hAnsi="宋体" w:cs="宋体" w:hint="eastAsia"/>
          <w:b/>
          <w:color w:val="000000"/>
          <w:sz w:val="24"/>
          <w:szCs w:val="24"/>
        </w:rPr>
        <w:t>非书面形式的不作为日后质疑提出的依据。</w:t>
      </w:r>
    </w:p>
    <w:p w:rsidR="00115FE9" w:rsidRDefault="00443356">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、供应商应认真审阅</w:t>
      </w:r>
      <w:r>
        <w:rPr>
          <w:rFonts w:ascii="宋体" w:hAnsi="宋体" w:cs="宋体" w:hint="eastAsia"/>
          <w:sz w:val="24"/>
          <w:szCs w:val="24"/>
        </w:rPr>
        <w:t>磋商文件中</w:t>
      </w:r>
      <w:r>
        <w:rPr>
          <w:rFonts w:ascii="宋体" w:hAnsi="宋体" w:cs="宋体" w:hint="eastAsia"/>
          <w:color w:val="000000"/>
          <w:sz w:val="24"/>
          <w:szCs w:val="24"/>
        </w:rPr>
        <w:t>所有的事项、格式、条款和规范要求等，如果供应商没有按照磋商文件要求提交响应文件，或者响应文件没有对磋商文件做出实质性响应，将被拒绝参与项目的磋商。</w:t>
      </w:r>
    </w:p>
    <w:p w:rsidR="00115FE9" w:rsidRDefault="00443356">
      <w:pPr>
        <w:snapToGrid w:val="0"/>
        <w:spacing w:line="480" w:lineRule="exact"/>
        <w:ind w:firstLineChars="200" w:firstLine="482"/>
        <w:outlineLvl w:val="1"/>
        <w:rPr>
          <w:rFonts w:ascii="宋体" w:hAnsi="宋体" w:cs="宋体"/>
          <w:b/>
          <w:bCs/>
          <w:color w:val="000000"/>
          <w:sz w:val="24"/>
          <w:szCs w:val="24"/>
        </w:rPr>
      </w:pPr>
      <w:r>
        <w:rPr>
          <w:rFonts w:ascii="宋体" w:hAnsi="宋体" w:cs="宋体" w:hint="eastAsia"/>
          <w:b/>
          <w:bCs/>
          <w:color w:val="000000"/>
          <w:sz w:val="24"/>
          <w:szCs w:val="24"/>
        </w:rPr>
        <w:t>二、项目涉及到的现场勘察</w:t>
      </w:r>
    </w:p>
    <w:p w:rsidR="00115FE9" w:rsidRDefault="00443356">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采购文件所提供的项目相关数据仅做参考，根据自身需要，供应商可在响应文件递交日前自行实地察看有关现场和对周围环境进行勘察，以获取编制磋商响应文件所需的信息。勘察现场如有费用产生，由供应商自行承担。</w:t>
      </w:r>
    </w:p>
    <w:p w:rsidR="00115FE9" w:rsidRDefault="00443356">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、采购人向供应商提供有关现场的资料和数据，是采购人现有的并认为能使供应商可利用的资料。采购人对供应商由此而做出的推论、理解和结论概不负责。</w:t>
      </w:r>
    </w:p>
    <w:p w:rsidR="00115FE9" w:rsidRDefault="00443356">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、潜在供应商为响应本项目而勘察项目现场，但不得因此使采购人承担有关的责任和蒙受损失。供应商须承担勘察现场而带来的一切责任及风险。</w:t>
      </w:r>
    </w:p>
    <w:p w:rsidR="00115FE9" w:rsidRDefault="00443356">
      <w:pPr>
        <w:snapToGrid w:val="0"/>
        <w:spacing w:line="480" w:lineRule="exact"/>
        <w:ind w:firstLineChars="200" w:firstLine="480"/>
        <w:rPr>
          <w:rFonts w:ascii="宋体" w:hAns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、供应商应在现场勘察时，熟悉现场及周围交通道路等情况，以获得一切可能影响投标响应内容的直接资料。供应</w:t>
      </w:r>
      <w:proofErr w:type="gramStart"/>
      <w:r>
        <w:rPr>
          <w:rFonts w:ascii="宋体" w:hAnsi="宋体" w:cs="宋体" w:hint="eastAsia"/>
          <w:color w:val="000000"/>
          <w:sz w:val="24"/>
          <w:szCs w:val="24"/>
        </w:rPr>
        <w:t>商成交</w:t>
      </w:r>
      <w:proofErr w:type="gramEnd"/>
      <w:r>
        <w:rPr>
          <w:rFonts w:ascii="宋体" w:hAnsi="宋体" w:cs="宋体" w:hint="eastAsia"/>
          <w:color w:val="000000"/>
          <w:sz w:val="24"/>
          <w:szCs w:val="24"/>
        </w:rPr>
        <w:t>后，不得以不完全了解现场情况为理由而向采购人提出任何索赔的要求，对此采购人不承担任何责任，且不作任何答复。</w:t>
      </w:r>
    </w:p>
    <w:p w:rsidR="00115FE9" w:rsidRDefault="00443356">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三、磋商文件的澄清、修改、答疑</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rsidR="00115FE9" w:rsidRDefault="00443356">
      <w:pPr>
        <w:snapToGrid w:val="0"/>
        <w:spacing w:line="480" w:lineRule="exact"/>
        <w:ind w:firstLineChars="200"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Pr>
          <w:rFonts w:ascii="宋体" w:hAnsi="宋体" w:hint="eastAsia"/>
          <w:sz w:val="24"/>
          <w:szCs w:val="24"/>
        </w:rPr>
        <w:t>南通市文化馆-</w:t>
      </w:r>
      <w:r>
        <w:rPr>
          <w:rFonts w:ascii="宋体" w:hAnsi="宋体" w:hint="eastAsia"/>
          <w:sz w:val="24"/>
          <w:szCs w:val="24"/>
        </w:rPr>
        <w:lastRenderedPageBreak/>
        <w:t>公告公示栏</w:t>
      </w:r>
      <w:r>
        <w:rPr>
          <w:rFonts w:ascii="宋体" w:hAnsi="宋体" w:cs="宋体" w:hint="eastAsia"/>
          <w:sz w:val="24"/>
          <w:szCs w:val="24"/>
        </w:rPr>
        <w:t>发布的信息为准。</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rsidR="00115FE9" w:rsidRDefault="00443356">
      <w:pPr>
        <w:snapToGrid w:val="0"/>
        <w:spacing w:line="480" w:lineRule="exact"/>
        <w:ind w:firstLineChars="200" w:firstLine="480"/>
        <w:rPr>
          <w:rFonts w:ascii="宋体" w:cs="宋体"/>
          <w:color w:val="000000"/>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rsidR="00115FE9" w:rsidRDefault="00443356">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四、响应文件的编制及装订</w:t>
      </w:r>
    </w:p>
    <w:p w:rsidR="00115FE9" w:rsidRDefault="00443356" w:rsidP="00D63064">
      <w:pPr>
        <w:spacing w:line="480" w:lineRule="exact"/>
        <w:ind w:firstLineChars="202" w:firstLine="485"/>
        <w:rPr>
          <w:rFonts w:ascii="宋体" w:cs="宋体"/>
          <w:color w:val="000000"/>
          <w:sz w:val="24"/>
          <w:szCs w:val="24"/>
        </w:rPr>
      </w:pPr>
      <w:r>
        <w:rPr>
          <w:rFonts w:ascii="宋体" w:hAnsi="宋体" w:cs="宋体" w:hint="eastAsia"/>
          <w:color w:val="000000"/>
          <w:sz w:val="24"/>
          <w:szCs w:val="24"/>
        </w:rPr>
        <w:t>供应</w:t>
      </w:r>
      <w:r>
        <w:rPr>
          <w:rFonts w:ascii="宋体" w:hAnsi="宋体" w:cs="宋体" w:hint="eastAsia"/>
          <w:sz w:val="24"/>
          <w:szCs w:val="24"/>
        </w:rPr>
        <w:t>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错漏处，须经响应文件签署人签字并加</w:t>
      </w:r>
      <w:r>
        <w:rPr>
          <w:rFonts w:ascii="宋体" w:hAnsi="宋体" w:cs="宋体" w:hint="eastAsia"/>
          <w:color w:val="000000"/>
          <w:sz w:val="24"/>
          <w:szCs w:val="24"/>
        </w:rPr>
        <w:t>盖公章。</w:t>
      </w:r>
    </w:p>
    <w:p w:rsidR="00115FE9" w:rsidRDefault="00443356">
      <w:pPr>
        <w:snapToGrid w:val="0"/>
        <w:spacing w:line="480" w:lineRule="exact"/>
        <w:ind w:firstLineChars="200" w:firstLine="482"/>
        <w:outlineLvl w:val="1"/>
        <w:rPr>
          <w:rFonts w:ascii="宋体" w:cs="宋体"/>
          <w:b/>
          <w:bCs/>
          <w:color w:val="000000"/>
          <w:sz w:val="24"/>
          <w:szCs w:val="24"/>
        </w:rPr>
      </w:pPr>
      <w:r>
        <w:rPr>
          <w:rFonts w:ascii="宋体" w:hAnsi="宋体" w:cs="宋体" w:hint="eastAsia"/>
          <w:b/>
          <w:bCs/>
          <w:color w:val="000000"/>
          <w:sz w:val="24"/>
          <w:szCs w:val="24"/>
        </w:rPr>
        <w:t>五、响应文件的份数和签署</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、响应文件由：</w:t>
      </w:r>
      <w:r w:rsidR="007F245C">
        <w:rPr>
          <w:rFonts w:ascii="宋体" w:hAnsi="宋体" w:cs="宋体"/>
          <w:sz w:val="24"/>
          <w:szCs w:val="24"/>
        </w:rPr>
        <w:fldChar w:fldCharType="begin"/>
      </w:r>
      <w:r>
        <w:rPr>
          <w:rFonts w:ascii="宋体" w:hAnsi="宋体" w:cs="宋体"/>
          <w:sz w:val="24"/>
          <w:szCs w:val="24"/>
        </w:rPr>
        <w:instrText xml:space="preserve"> = 1 \* GB3 </w:instrText>
      </w:r>
      <w:r w:rsidR="007F245C">
        <w:rPr>
          <w:rFonts w:ascii="宋体" w:hAnsi="宋体" w:cs="宋体"/>
          <w:sz w:val="24"/>
          <w:szCs w:val="24"/>
        </w:rPr>
        <w:fldChar w:fldCharType="separate"/>
      </w:r>
      <w:r>
        <w:rPr>
          <w:rFonts w:ascii="宋体" w:hAnsi="宋体" w:cs="宋体" w:hint="eastAsia"/>
          <w:sz w:val="24"/>
          <w:szCs w:val="24"/>
        </w:rPr>
        <w:t>①</w:t>
      </w:r>
      <w:r w:rsidR="007F245C">
        <w:rPr>
          <w:rFonts w:ascii="宋体" w:hAnsi="宋体" w:cs="宋体"/>
          <w:sz w:val="24"/>
          <w:szCs w:val="24"/>
        </w:rPr>
        <w:fldChar w:fldCharType="end"/>
      </w:r>
      <w:r>
        <w:rPr>
          <w:rFonts w:ascii="宋体" w:hAnsi="宋体" w:cs="宋体" w:hint="eastAsia"/>
          <w:sz w:val="24"/>
          <w:szCs w:val="24"/>
        </w:rPr>
        <w:t>资格审查文件、</w:t>
      </w:r>
      <w:r w:rsidR="007F245C">
        <w:rPr>
          <w:rFonts w:ascii="宋体" w:hAnsi="宋体" w:cs="宋体"/>
          <w:sz w:val="24"/>
          <w:szCs w:val="24"/>
        </w:rPr>
        <w:fldChar w:fldCharType="begin"/>
      </w:r>
      <w:r>
        <w:rPr>
          <w:rFonts w:ascii="宋体" w:hAnsi="宋体" w:cs="宋体"/>
          <w:sz w:val="24"/>
          <w:szCs w:val="24"/>
        </w:rPr>
        <w:instrText xml:space="preserve"> = 2 \* GB3 </w:instrText>
      </w:r>
      <w:r w:rsidR="007F245C">
        <w:rPr>
          <w:rFonts w:ascii="宋体" w:hAnsi="宋体" w:cs="宋体"/>
          <w:sz w:val="24"/>
          <w:szCs w:val="24"/>
        </w:rPr>
        <w:fldChar w:fldCharType="separate"/>
      </w:r>
      <w:r>
        <w:rPr>
          <w:rFonts w:ascii="宋体" w:hAnsi="宋体" w:cs="宋体" w:hint="eastAsia"/>
          <w:sz w:val="24"/>
          <w:szCs w:val="24"/>
        </w:rPr>
        <w:t>②</w:t>
      </w:r>
      <w:r w:rsidR="007F245C">
        <w:rPr>
          <w:rFonts w:ascii="宋体" w:hAnsi="宋体" w:cs="宋体"/>
          <w:sz w:val="24"/>
          <w:szCs w:val="24"/>
        </w:rPr>
        <w:fldChar w:fldCharType="end"/>
      </w:r>
      <w:r>
        <w:rPr>
          <w:rFonts w:ascii="宋体" w:hAnsi="宋体" w:cs="宋体" w:hint="eastAsia"/>
          <w:sz w:val="24"/>
          <w:szCs w:val="24"/>
        </w:rPr>
        <w:t>技术响应文件、</w:t>
      </w:r>
      <w:r w:rsidR="007F245C">
        <w:rPr>
          <w:rFonts w:ascii="宋体" w:hAnsi="宋体" w:cs="宋体"/>
          <w:sz w:val="24"/>
          <w:szCs w:val="24"/>
        </w:rPr>
        <w:fldChar w:fldCharType="begin"/>
      </w:r>
      <w:r>
        <w:rPr>
          <w:rFonts w:ascii="宋体" w:hAnsi="宋体" w:cs="宋体"/>
          <w:sz w:val="24"/>
          <w:szCs w:val="24"/>
        </w:rPr>
        <w:instrText xml:space="preserve"> = 3 \* GB3 </w:instrText>
      </w:r>
      <w:r w:rsidR="007F245C">
        <w:rPr>
          <w:rFonts w:ascii="宋体" w:hAnsi="宋体" w:cs="宋体"/>
          <w:sz w:val="24"/>
          <w:szCs w:val="24"/>
        </w:rPr>
        <w:fldChar w:fldCharType="separate"/>
      </w:r>
      <w:r>
        <w:rPr>
          <w:rFonts w:ascii="宋体" w:hAnsi="宋体" w:cs="宋体" w:hint="eastAsia"/>
          <w:sz w:val="24"/>
          <w:szCs w:val="24"/>
        </w:rPr>
        <w:t>③</w:t>
      </w:r>
      <w:r w:rsidR="007F245C">
        <w:rPr>
          <w:rFonts w:ascii="宋体" w:hAnsi="宋体" w:cs="宋体"/>
          <w:sz w:val="24"/>
          <w:szCs w:val="24"/>
        </w:rPr>
        <w:fldChar w:fldCharType="end"/>
      </w:r>
      <w:r>
        <w:rPr>
          <w:rFonts w:ascii="宋体" w:hAnsi="宋体" w:cs="宋体" w:hint="eastAsia"/>
          <w:sz w:val="24"/>
          <w:szCs w:val="24"/>
        </w:rPr>
        <w:t>商务报价响应文件，共</w:t>
      </w:r>
      <w:r>
        <w:rPr>
          <w:rFonts w:ascii="宋体" w:hAnsi="宋体" w:cs="宋体"/>
          <w:sz w:val="24"/>
          <w:szCs w:val="24"/>
        </w:rPr>
        <w:t>3</w:t>
      </w:r>
      <w:r>
        <w:rPr>
          <w:rFonts w:ascii="宋体" w:hAnsi="宋体" w:cs="宋体" w:hint="eastAsia"/>
          <w:sz w:val="24"/>
          <w:szCs w:val="24"/>
        </w:rPr>
        <w:t>部分组成（以下由文件序号代称）。</w:t>
      </w:r>
    </w:p>
    <w:p w:rsidR="00115FE9" w:rsidRDefault="00443356">
      <w:pPr>
        <w:snapToGrid w:val="0"/>
        <w:spacing w:line="480" w:lineRule="exact"/>
        <w:ind w:firstLineChars="200" w:firstLine="480"/>
        <w:rPr>
          <w:rFonts w:ascii="宋体" w:cs="宋体"/>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rsidR="00115FE9" w:rsidRDefault="00443356">
      <w:pPr>
        <w:snapToGrid w:val="0"/>
        <w:spacing w:line="480" w:lineRule="exact"/>
        <w:ind w:firstLineChars="196" w:firstLine="470"/>
        <w:rPr>
          <w:rFonts w:ascii="宋体" w:cs="宋体"/>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rsidR="00115FE9" w:rsidRDefault="00443356">
      <w:pPr>
        <w:snapToGrid w:val="0"/>
        <w:spacing w:line="480" w:lineRule="exact"/>
        <w:ind w:firstLineChars="196" w:firstLine="470"/>
        <w:rPr>
          <w:rFonts w:ascii="宋体" w:cs="宋体"/>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rsidR="00115FE9" w:rsidRDefault="00443356">
      <w:pPr>
        <w:snapToGrid w:val="0"/>
        <w:spacing w:line="480" w:lineRule="exact"/>
        <w:ind w:firstLineChars="196" w:firstLine="470"/>
        <w:rPr>
          <w:rFonts w:ascii="宋体" w:cs="宋体"/>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rsidR="00115FE9" w:rsidRDefault="00443356">
      <w:pPr>
        <w:snapToGrid w:val="0"/>
        <w:spacing w:line="480" w:lineRule="exact"/>
        <w:ind w:firstLineChars="196" w:firstLine="472"/>
        <w:rPr>
          <w:rFonts w:ascii="宋体" w:cs="宋体"/>
          <w:b/>
          <w:bCs/>
          <w:sz w:val="24"/>
          <w:szCs w:val="24"/>
        </w:rPr>
      </w:pPr>
      <w:r>
        <w:rPr>
          <w:rFonts w:ascii="宋体" w:hAnsi="宋体" w:cs="宋体" w:hint="eastAsia"/>
          <w:b/>
          <w:bCs/>
          <w:sz w:val="24"/>
          <w:szCs w:val="24"/>
        </w:rPr>
        <w:t>六、响应文件的密封及标记</w:t>
      </w:r>
    </w:p>
    <w:p w:rsidR="00115FE9" w:rsidRDefault="00443356">
      <w:pPr>
        <w:snapToGrid w:val="0"/>
        <w:spacing w:line="480" w:lineRule="exact"/>
        <w:ind w:firstLineChars="200" w:firstLine="480"/>
        <w:rPr>
          <w:rFonts w:ascii="宋体" w:cs="宋体"/>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sidR="007F245C">
        <w:rPr>
          <w:rFonts w:ascii="宋体" w:hAnsi="宋体" w:cs="宋体"/>
          <w:sz w:val="24"/>
          <w:szCs w:val="24"/>
        </w:rPr>
        <w:fldChar w:fldCharType="begin"/>
      </w:r>
      <w:r>
        <w:rPr>
          <w:rFonts w:ascii="宋体" w:hAnsi="宋体" w:cs="宋体"/>
          <w:sz w:val="24"/>
          <w:szCs w:val="24"/>
        </w:rPr>
        <w:instrText xml:space="preserve"> = 1 \* GB3 </w:instrText>
      </w:r>
      <w:r w:rsidR="007F245C">
        <w:rPr>
          <w:rFonts w:ascii="宋体" w:hAnsi="宋体" w:cs="宋体"/>
          <w:sz w:val="24"/>
          <w:szCs w:val="24"/>
        </w:rPr>
        <w:fldChar w:fldCharType="separate"/>
      </w:r>
      <w:r>
        <w:rPr>
          <w:rFonts w:ascii="宋体" w:hAnsi="宋体" w:cs="宋体" w:hint="eastAsia"/>
          <w:sz w:val="24"/>
          <w:szCs w:val="24"/>
        </w:rPr>
        <w:t>①</w:t>
      </w:r>
      <w:r w:rsidR="007F245C">
        <w:rPr>
          <w:rFonts w:ascii="宋体" w:hAnsi="宋体" w:cs="宋体"/>
          <w:sz w:val="24"/>
          <w:szCs w:val="24"/>
        </w:rPr>
        <w:fldChar w:fldCharType="end"/>
      </w:r>
      <w:r>
        <w:rPr>
          <w:rFonts w:ascii="宋体" w:hAnsi="宋体" w:cs="宋体" w:hint="eastAsia"/>
          <w:sz w:val="24"/>
          <w:szCs w:val="24"/>
        </w:rPr>
        <w:t>、</w:t>
      </w:r>
      <w:r w:rsidR="007F245C">
        <w:rPr>
          <w:rFonts w:ascii="宋体" w:hAnsi="宋体" w:cs="宋体"/>
          <w:sz w:val="24"/>
          <w:szCs w:val="24"/>
        </w:rPr>
        <w:fldChar w:fldCharType="begin"/>
      </w:r>
      <w:r>
        <w:rPr>
          <w:rFonts w:ascii="宋体" w:hAnsi="宋体" w:cs="宋体"/>
          <w:sz w:val="24"/>
          <w:szCs w:val="24"/>
        </w:rPr>
        <w:instrText xml:space="preserve"> = 2 \* GB3 </w:instrText>
      </w:r>
      <w:r w:rsidR="007F245C">
        <w:rPr>
          <w:rFonts w:ascii="宋体" w:hAnsi="宋体" w:cs="宋体"/>
          <w:sz w:val="24"/>
          <w:szCs w:val="24"/>
        </w:rPr>
        <w:fldChar w:fldCharType="separate"/>
      </w:r>
      <w:r>
        <w:rPr>
          <w:rFonts w:ascii="宋体" w:hAnsi="宋体" w:cs="宋体" w:hint="eastAsia"/>
          <w:sz w:val="24"/>
          <w:szCs w:val="24"/>
        </w:rPr>
        <w:t>②</w:t>
      </w:r>
      <w:r w:rsidR="007F245C">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rsidR="00115FE9" w:rsidRDefault="00443356">
      <w:pPr>
        <w:snapToGrid w:val="0"/>
        <w:spacing w:line="480" w:lineRule="exact"/>
        <w:ind w:firstLineChars="200" w:firstLine="482"/>
        <w:rPr>
          <w:rFonts w:ascii="宋体" w:cs="宋体"/>
          <w:sz w:val="24"/>
          <w:szCs w:val="24"/>
        </w:rPr>
      </w:pPr>
      <w:r>
        <w:rPr>
          <w:rFonts w:ascii="宋体" w:hAnsi="宋体" w:cs="宋体" w:hint="eastAsia"/>
          <w:b/>
          <w:sz w:val="24"/>
          <w:szCs w:val="24"/>
        </w:rPr>
        <w:t>【特别提醒】</w:t>
      </w:r>
      <w:r>
        <w:rPr>
          <w:rFonts w:ascii="宋体" w:hAnsi="宋体" w:cs="宋体" w:hint="eastAsia"/>
          <w:sz w:val="24"/>
          <w:szCs w:val="24"/>
        </w:rPr>
        <w:t>响应文件中的</w:t>
      </w:r>
      <w:r w:rsidR="007F245C">
        <w:rPr>
          <w:rFonts w:ascii="宋体" w:hAnsi="宋体" w:cs="宋体"/>
          <w:sz w:val="24"/>
          <w:szCs w:val="24"/>
        </w:rPr>
        <w:fldChar w:fldCharType="begin"/>
      </w:r>
      <w:r>
        <w:rPr>
          <w:rFonts w:ascii="宋体" w:hAnsi="宋体" w:cs="宋体"/>
          <w:sz w:val="24"/>
          <w:szCs w:val="24"/>
        </w:rPr>
        <w:instrText xml:space="preserve"> = 1 \* GB3 </w:instrText>
      </w:r>
      <w:r w:rsidR="007F245C">
        <w:rPr>
          <w:rFonts w:ascii="宋体" w:hAnsi="宋体" w:cs="宋体"/>
          <w:sz w:val="24"/>
          <w:szCs w:val="24"/>
        </w:rPr>
        <w:fldChar w:fldCharType="separate"/>
      </w:r>
      <w:r>
        <w:rPr>
          <w:rFonts w:ascii="宋体" w:hAnsi="宋体" w:cs="宋体" w:hint="eastAsia"/>
          <w:sz w:val="24"/>
          <w:szCs w:val="24"/>
        </w:rPr>
        <w:t>①</w:t>
      </w:r>
      <w:r w:rsidR="007F245C">
        <w:rPr>
          <w:rFonts w:ascii="宋体" w:hAnsi="宋体" w:cs="宋体"/>
          <w:sz w:val="24"/>
          <w:szCs w:val="24"/>
        </w:rPr>
        <w:fldChar w:fldCharType="end"/>
      </w:r>
      <w:r>
        <w:rPr>
          <w:rFonts w:ascii="宋体" w:hAnsi="宋体" w:cs="宋体" w:hint="eastAsia"/>
          <w:sz w:val="24"/>
          <w:szCs w:val="24"/>
        </w:rPr>
        <w:t>和</w:t>
      </w:r>
      <w:r w:rsidR="007F245C">
        <w:rPr>
          <w:rFonts w:ascii="宋体" w:hAnsi="宋体" w:cs="宋体"/>
          <w:sz w:val="24"/>
          <w:szCs w:val="24"/>
        </w:rPr>
        <w:fldChar w:fldCharType="begin"/>
      </w:r>
      <w:r>
        <w:rPr>
          <w:rFonts w:ascii="宋体" w:hAnsi="宋体" w:cs="宋体"/>
          <w:sz w:val="24"/>
          <w:szCs w:val="24"/>
        </w:rPr>
        <w:instrText xml:space="preserve"> = 2 \* GB3 </w:instrText>
      </w:r>
      <w:r w:rsidR="007F245C">
        <w:rPr>
          <w:rFonts w:ascii="宋体" w:hAnsi="宋体" w:cs="宋体"/>
          <w:sz w:val="24"/>
          <w:szCs w:val="24"/>
        </w:rPr>
        <w:fldChar w:fldCharType="separate"/>
      </w:r>
      <w:r>
        <w:rPr>
          <w:rFonts w:ascii="宋体" w:hAnsi="宋体" w:cs="宋体" w:hint="eastAsia"/>
          <w:sz w:val="24"/>
          <w:szCs w:val="24"/>
        </w:rPr>
        <w:t>②</w:t>
      </w:r>
      <w:r w:rsidR="007F245C">
        <w:rPr>
          <w:rFonts w:ascii="宋体" w:hAnsi="宋体" w:cs="宋体"/>
          <w:sz w:val="24"/>
          <w:szCs w:val="24"/>
        </w:rPr>
        <w:fldChar w:fldCharType="end"/>
      </w:r>
      <w:r>
        <w:rPr>
          <w:rFonts w:ascii="宋体" w:hAnsi="宋体" w:cs="宋体" w:hint="eastAsia"/>
          <w:sz w:val="24"/>
          <w:szCs w:val="24"/>
        </w:rPr>
        <w:t>的“正本”或“副本”中，均不得含有商务报价响应</w:t>
      </w:r>
      <w:r>
        <w:rPr>
          <w:rFonts w:ascii="宋体" w:hAnsi="宋体" w:cs="宋体" w:hint="eastAsia"/>
          <w:sz w:val="24"/>
          <w:szCs w:val="24"/>
        </w:rPr>
        <w:lastRenderedPageBreak/>
        <w:t>文件中报价表（报价单）内的任何项目价格，否则作无效投标处理。</w:t>
      </w:r>
    </w:p>
    <w:p w:rsidR="00115FE9" w:rsidRDefault="00443356">
      <w:pPr>
        <w:snapToGrid w:val="0"/>
        <w:spacing w:line="480" w:lineRule="exact"/>
        <w:ind w:firstLineChars="206" w:firstLine="496"/>
        <w:outlineLvl w:val="1"/>
        <w:rPr>
          <w:rFonts w:ascii="宋体" w:cs="宋体"/>
          <w:b/>
          <w:bCs/>
          <w:color w:val="000000"/>
          <w:sz w:val="24"/>
          <w:szCs w:val="24"/>
        </w:rPr>
      </w:pPr>
      <w:r>
        <w:rPr>
          <w:rFonts w:ascii="宋体" w:hAnsi="宋体" w:cs="宋体" w:hint="eastAsia"/>
          <w:b/>
          <w:bCs/>
          <w:color w:val="000000"/>
          <w:sz w:val="24"/>
          <w:szCs w:val="24"/>
        </w:rPr>
        <w:t>七、投标报价</w:t>
      </w:r>
    </w:p>
    <w:p w:rsidR="00115FE9" w:rsidRDefault="00443356">
      <w:pPr>
        <w:snapToGrid w:val="0"/>
        <w:spacing w:line="480" w:lineRule="exact"/>
        <w:ind w:firstLineChars="206" w:firstLine="494"/>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、本项目不接受任何有选择的报价。</w:t>
      </w:r>
    </w:p>
    <w:p w:rsidR="00115FE9" w:rsidRDefault="00443356">
      <w:pPr>
        <w:snapToGrid w:val="0"/>
        <w:spacing w:line="480" w:lineRule="exact"/>
        <w:ind w:firstLineChars="206" w:firstLine="494"/>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hint="eastAsia"/>
          <w:sz w:val="24"/>
          <w:szCs w:val="24"/>
        </w:rPr>
        <w:t>磋商报价</w:t>
      </w:r>
      <w:r>
        <w:rPr>
          <w:rFonts w:ascii="宋体" w:hAnsi="宋体" w:cs="宋体" w:hint="eastAsia"/>
          <w:color w:val="000000"/>
          <w:sz w:val="24"/>
          <w:szCs w:val="24"/>
        </w:rPr>
        <w:t>均以人民币为报价的币种。</w:t>
      </w:r>
    </w:p>
    <w:p w:rsidR="00115FE9" w:rsidRDefault="00443356">
      <w:pPr>
        <w:snapToGrid w:val="0"/>
        <w:spacing w:line="420" w:lineRule="exact"/>
        <w:ind w:firstLineChars="206" w:firstLine="494"/>
        <w:rPr>
          <w:rFonts w:ascii="宋体" w:hAnsi="宋体" w:cs="仿宋_GB2312"/>
          <w:sz w:val="24"/>
          <w:szCs w:val="24"/>
        </w:rPr>
      </w:pPr>
      <w:r>
        <w:rPr>
          <w:rFonts w:ascii="宋体" w:hAnsi="宋体" w:cs="宋体"/>
          <w:color w:val="000000"/>
          <w:sz w:val="24"/>
          <w:szCs w:val="24"/>
        </w:rPr>
        <w:t>3</w:t>
      </w:r>
      <w:r>
        <w:rPr>
          <w:rFonts w:ascii="宋体" w:hAnsi="宋体" w:cs="宋体" w:hint="eastAsia"/>
          <w:color w:val="000000"/>
          <w:sz w:val="24"/>
          <w:szCs w:val="24"/>
        </w:rPr>
        <w:t>、</w:t>
      </w:r>
      <w:r>
        <w:rPr>
          <w:rFonts w:ascii="宋体" w:hAnsi="宋体" w:cs="宋体" w:hint="eastAsia"/>
          <w:sz w:val="24"/>
          <w:szCs w:val="24"/>
        </w:rPr>
        <w:t>磋商报价表必须加盖单位公章且必须经法定代表人或被授权人签字或盖章。</w:t>
      </w:r>
      <w:r>
        <w:rPr>
          <w:rFonts w:ascii="宋体" w:hAnsi="宋体" w:hint="eastAsia"/>
          <w:sz w:val="24"/>
        </w:rPr>
        <w:t>报价出现前后不一致的，按照下列规定修正：</w:t>
      </w:r>
    </w:p>
    <w:p w:rsidR="00115FE9" w:rsidRDefault="00443356">
      <w:pPr>
        <w:snapToGrid w:val="0"/>
        <w:spacing w:line="420" w:lineRule="exact"/>
        <w:ind w:firstLineChars="206" w:firstLine="494"/>
        <w:rPr>
          <w:rFonts w:ascii="宋体" w:hAnsi="宋体" w:cs="仿宋_GB2312"/>
          <w:sz w:val="24"/>
          <w:szCs w:val="24"/>
        </w:rPr>
      </w:pPr>
      <w:r>
        <w:rPr>
          <w:rFonts w:ascii="宋体" w:hAnsi="宋体" w:hint="eastAsia"/>
          <w:sz w:val="24"/>
        </w:rPr>
        <w:t>（1）</w:t>
      </w:r>
      <w:r>
        <w:rPr>
          <w:rFonts w:ascii="宋体" w:hAnsi="宋体" w:cs="仿宋_GB2312" w:hint="eastAsia"/>
          <w:sz w:val="24"/>
          <w:szCs w:val="24"/>
        </w:rPr>
        <w:t>谈判响应文件中报价总表内容与谈判文件中内容明细不一致的，以报价总表为准；</w:t>
      </w:r>
    </w:p>
    <w:p w:rsidR="00115FE9" w:rsidRDefault="00443356">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（2）谈判响应文件中涉及大写金额和小写金额不一致的，以大写金额为准；</w:t>
      </w:r>
    </w:p>
    <w:p w:rsidR="00115FE9" w:rsidRDefault="00443356">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（3）总价金额与按单价汇总金额不一致的，以单价金额计算结果为准；</w:t>
      </w:r>
    </w:p>
    <w:p w:rsidR="00115FE9" w:rsidRDefault="00443356">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（4）单价金额小数点有明显错位的，应以总价为准，并修改单价。</w:t>
      </w:r>
    </w:p>
    <w:p w:rsidR="00115FE9" w:rsidRDefault="00443356">
      <w:pPr>
        <w:snapToGrid w:val="0"/>
        <w:spacing w:line="520" w:lineRule="exact"/>
        <w:ind w:firstLineChars="206" w:firstLine="494"/>
        <w:rPr>
          <w:rFonts w:ascii="宋体" w:cs="宋体"/>
          <w:color w:val="000000"/>
          <w:sz w:val="24"/>
          <w:szCs w:val="24"/>
        </w:rPr>
      </w:pPr>
      <w:r>
        <w:rPr>
          <w:rFonts w:ascii="宋体" w:hAnsi="宋体" w:hint="eastAsia"/>
          <w:sz w:val="24"/>
          <w:szCs w:val="24"/>
        </w:rPr>
        <w:t>同时出现两种以上不一致的，按照前款规定的顺序修正。修正后的报价应当由供应商的法定代表人或其被授权人签字确认后产生约束力，供应商不确认的，其投标无效。</w:t>
      </w:r>
    </w:p>
    <w:p w:rsidR="00115FE9" w:rsidRDefault="00443356">
      <w:pPr>
        <w:snapToGrid w:val="0"/>
        <w:spacing w:line="480" w:lineRule="atLeast"/>
        <w:ind w:firstLineChars="200" w:firstLine="480"/>
        <w:rPr>
          <w:rFonts w:ascii="仿宋_GB2312" w:eastAsia="仿宋_GB2312" w:hAnsi="Calibri"/>
          <w:sz w:val="28"/>
          <w:szCs w:val="22"/>
        </w:rPr>
      </w:pPr>
      <w:r>
        <w:rPr>
          <w:rFonts w:ascii="宋体" w:hAnsi="宋体" w:cs="宋体"/>
          <w:color w:val="000000"/>
          <w:sz w:val="24"/>
          <w:szCs w:val="24"/>
        </w:rPr>
        <w:t>4</w:t>
      </w:r>
      <w:r>
        <w:rPr>
          <w:rFonts w:ascii="宋体" w:hAnsi="宋体" w:cs="宋体" w:hint="eastAsia"/>
          <w:color w:val="000000"/>
          <w:sz w:val="24"/>
          <w:szCs w:val="24"/>
        </w:rPr>
        <w:t>、</w:t>
      </w:r>
      <w:r>
        <w:rPr>
          <w:rFonts w:ascii="宋体" w:hAnsi="宋体" w:cs="宋体" w:hint="eastAsia"/>
          <w:sz w:val="24"/>
          <w:szCs w:val="24"/>
        </w:rPr>
        <w:t>磋商报价</w:t>
      </w:r>
      <w:r>
        <w:rPr>
          <w:rFonts w:ascii="宋体" w:hAnsi="宋体" w:cs="宋体" w:hint="eastAsia"/>
          <w:bCs/>
          <w:sz w:val="24"/>
          <w:szCs w:val="24"/>
        </w:rPr>
        <w:t>（以人民币计价）</w:t>
      </w:r>
      <w:r>
        <w:rPr>
          <w:rFonts w:ascii="宋体" w:hAnsi="宋体" w:cs="宋体" w:hint="eastAsia"/>
          <w:color w:val="000000"/>
          <w:sz w:val="24"/>
          <w:szCs w:val="24"/>
        </w:rPr>
        <w:t>包含响应及完成本项目工作所需的一切费用。包含但不限于</w:t>
      </w:r>
      <w:r>
        <w:rPr>
          <w:rFonts w:ascii="宋体" w:hAnsi="宋体" w:cs="宋体" w:hint="eastAsia"/>
          <w:sz w:val="24"/>
          <w:szCs w:val="24"/>
        </w:rPr>
        <w:t>养护工具、材料（如遮阳网、防寒包扎用草帘草包、肥料、农药、油等）、设备、设施（如喷水、修剪、锄草、治虫、登高、高空作业车等必要机械）、草籽、劳务支出、安全保险、劳保福利、住宿、器械损耗、税收、管理费、社会保险、合同履行过程中可能发生的风险及所需的全部费用以及本项目代理服务费。请各投标人在报价时充分考虑各种因素，审慎报价。</w:t>
      </w:r>
    </w:p>
    <w:p w:rsidR="00115FE9" w:rsidRDefault="00443356">
      <w:pPr>
        <w:snapToGrid w:val="0"/>
        <w:spacing w:line="480" w:lineRule="atLeast"/>
        <w:ind w:firstLineChars="200" w:firstLine="480"/>
        <w:rPr>
          <w:rFonts w:ascii="宋体" w:hAnsi="宋体" w:cs="宋体"/>
          <w:sz w:val="24"/>
          <w:szCs w:val="24"/>
        </w:rPr>
      </w:pPr>
      <w:r>
        <w:rPr>
          <w:rFonts w:ascii="宋体" w:hAnsi="宋体" w:cs="宋体" w:hint="eastAsia"/>
          <w:color w:val="000000"/>
          <w:sz w:val="24"/>
          <w:szCs w:val="24"/>
        </w:rPr>
        <w:t>5、</w:t>
      </w:r>
      <w:r>
        <w:rPr>
          <w:rFonts w:ascii="宋体" w:hAnsi="宋体" w:cs="宋体" w:hint="eastAsia"/>
          <w:sz w:val="24"/>
          <w:szCs w:val="24"/>
        </w:rPr>
        <w:t>本项目采用固定总价合同，</w:t>
      </w:r>
      <w:proofErr w:type="gramStart"/>
      <w:r>
        <w:rPr>
          <w:rFonts w:ascii="宋体" w:hAnsi="宋体" w:cs="宋体" w:hint="eastAsia"/>
          <w:sz w:val="24"/>
          <w:szCs w:val="24"/>
        </w:rPr>
        <w:t>最终报定的</w:t>
      </w:r>
      <w:proofErr w:type="gramEnd"/>
      <w:r>
        <w:rPr>
          <w:rFonts w:ascii="宋体" w:hAnsi="宋体" w:cs="宋体" w:hint="eastAsia"/>
          <w:sz w:val="24"/>
          <w:szCs w:val="24"/>
        </w:rPr>
        <w:t>响应报价为成交价，同时，成交供应商的成交价在合同实施期间不因市场变化因素、肥料用量等各种情况而变动。</w:t>
      </w:r>
    </w:p>
    <w:p w:rsidR="00115FE9" w:rsidRDefault="00443356">
      <w:pPr>
        <w:snapToGrid w:val="0"/>
        <w:spacing w:line="480" w:lineRule="exact"/>
        <w:ind w:firstLineChars="200" w:firstLine="480"/>
        <w:rPr>
          <w:rFonts w:ascii="Calibri" w:hAnsi="Calibri" w:cs="Calibri"/>
          <w:sz w:val="24"/>
          <w:szCs w:val="24"/>
        </w:rPr>
      </w:pPr>
      <w:r>
        <w:rPr>
          <w:rFonts w:ascii="宋体" w:hAnsi="宋体" w:cs="宋体" w:hint="eastAsia"/>
          <w:sz w:val="24"/>
          <w:szCs w:val="24"/>
        </w:rPr>
        <w:t>6、最低的磋商报价是成交的重要条件，但不是成交的唯一条件。</w:t>
      </w:r>
    </w:p>
    <w:p w:rsidR="00115FE9" w:rsidRDefault="00443356">
      <w:pPr>
        <w:snapToGrid w:val="0"/>
        <w:spacing w:line="480" w:lineRule="exact"/>
        <w:ind w:firstLineChars="206" w:firstLine="494"/>
        <w:rPr>
          <w:rFonts w:ascii="宋体" w:cs="宋体"/>
          <w:color w:val="000000"/>
          <w:sz w:val="24"/>
          <w:szCs w:val="24"/>
        </w:rPr>
      </w:pPr>
      <w:r>
        <w:rPr>
          <w:rFonts w:ascii="宋体" w:hAnsi="宋体" w:cs="宋体" w:hint="eastAsia"/>
          <w:sz w:val="24"/>
          <w:szCs w:val="24"/>
        </w:rPr>
        <w:t>7、投标供应商应详细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rsidR="00115FE9" w:rsidRDefault="00443356">
      <w:pPr>
        <w:snapToGrid w:val="0"/>
        <w:spacing w:line="480" w:lineRule="exact"/>
        <w:ind w:firstLineChars="206" w:firstLine="496"/>
        <w:outlineLvl w:val="1"/>
        <w:rPr>
          <w:rFonts w:ascii="宋体" w:cs="宋体"/>
          <w:b/>
          <w:bCs/>
          <w:sz w:val="24"/>
          <w:szCs w:val="24"/>
        </w:rPr>
      </w:pPr>
      <w:r>
        <w:rPr>
          <w:rFonts w:ascii="宋体" w:hAnsi="宋体" w:cs="宋体" w:hint="eastAsia"/>
          <w:b/>
          <w:bCs/>
          <w:sz w:val="24"/>
          <w:szCs w:val="24"/>
        </w:rPr>
        <w:t>八、联合体参与磋商</w:t>
      </w:r>
    </w:p>
    <w:p w:rsidR="00115FE9" w:rsidRDefault="00443356">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t>不接受任何形式的联合体参与本项目的竞争性磋商。</w:t>
      </w:r>
    </w:p>
    <w:p w:rsidR="00115FE9" w:rsidRDefault="00443356">
      <w:pPr>
        <w:snapToGrid w:val="0"/>
        <w:spacing w:line="480" w:lineRule="exact"/>
        <w:ind w:firstLineChars="200" w:firstLine="482"/>
        <w:outlineLvl w:val="1"/>
        <w:rPr>
          <w:rFonts w:ascii="宋体" w:cs="宋体"/>
          <w:sz w:val="24"/>
          <w:szCs w:val="24"/>
        </w:rPr>
      </w:pPr>
      <w:r>
        <w:rPr>
          <w:rFonts w:ascii="宋体" w:hAnsi="宋体" w:cs="宋体" w:hint="eastAsia"/>
          <w:b/>
          <w:bCs/>
          <w:color w:val="000000"/>
          <w:sz w:val="24"/>
          <w:szCs w:val="24"/>
        </w:rPr>
        <w:t>九、</w:t>
      </w:r>
      <w:r>
        <w:rPr>
          <w:rFonts w:ascii="宋体" w:hAnsi="宋体" w:cs="宋体" w:hint="eastAsia"/>
          <w:b/>
          <w:bCs/>
          <w:sz w:val="24"/>
          <w:szCs w:val="24"/>
        </w:rPr>
        <w:t>响应文件及</w:t>
      </w:r>
      <w:r>
        <w:rPr>
          <w:rFonts w:ascii="宋体" w:hAnsi="宋体" w:cs="宋体" w:hint="eastAsia"/>
          <w:b/>
          <w:kern w:val="0"/>
          <w:sz w:val="24"/>
          <w:szCs w:val="24"/>
        </w:rPr>
        <w:t>磋商</w:t>
      </w:r>
      <w:r>
        <w:rPr>
          <w:rFonts w:ascii="宋体" w:hAnsi="宋体" w:cs="宋体" w:hint="eastAsia"/>
          <w:b/>
          <w:bCs/>
          <w:sz w:val="24"/>
          <w:szCs w:val="24"/>
        </w:rPr>
        <w:t>费用</w:t>
      </w:r>
    </w:p>
    <w:p w:rsidR="00115FE9" w:rsidRDefault="00443356" w:rsidP="00D63064">
      <w:pPr>
        <w:snapToGrid w:val="0"/>
        <w:spacing w:line="480" w:lineRule="exact"/>
        <w:ind w:firstLineChars="192" w:firstLine="461"/>
        <w:rPr>
          <w:rFonts w:asciiTheme="majorEastAsia" w:eastAsiaTheme="majorEastAsia" w:hAnsiTheme="majorEastAsia" w:cs="宋体"/>
          <w:sz w:val="24"/>
          <w:szCs w:val="24"/>
        </w:rPr>
      </w:pP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、磋商程序顺利进行后，所有的响应文件都将作为档案保存，不论成交与否，代理机构均不退回。</w:t>
      </w:r>
    </w:p>
    <w:p w:rsidR="00115FE9" w:rsidRDefault="00443356" w:rsidP="00D63064">
      <w:pPr>
        <w:snapToGrid w:val="0"/>
        <w:spacing w:line="480" w:lineRule="exact"/>
        <w:ind w:firstLineChars="192" w:firstLine="461"/>
        <w:rPr>
          <w:rFonts w:ascii="宋体" w:hAnsi="宋体" w:cs="宋体"/>
          <w:b/>
          <w:bCs/>
          <w:kern w:val="0"/>
          <w:sz w:val="24"/>
          <w:szCs w:val="24"/>
        </w:rPr>
      </w:pPr>
      <w:r>
        <w:rPr>
          <w:rFonts w:asciiTheme="majorEastAsia" w:eastAsiaTheme="majorEastAsia" w:hAnsiTheme="majorEastAsia" w:cs="宋体"/>
          <w:color w:val="000000"/>
          <w:sz w:val="24"/>
          <w:szCs w:val="24"/>
        </w:rPr>
        <w:t>2</w:t>
      </w:r>
      <w:r>
        <w:rPr>
          <w:rFonts w:asciiTheme="majorEastAsia" w:eastAsiaTheme="majorEastAsia" w:hAnsiTheme="majorEastAsia" w:cs="宋体" w:hint="eastAsia"/>
          <w:color w:val="000000"/>
          <w:sz w:val="24"/>
          <w:szCs w:val="24"/>
        </w:rPr>
        <w:t>、</w:t>
      </w:r>
      <w:r>
        <w:rPr>
          <w:rFonts w:ascii="宋体" w:hAnsi="宋体"/>
          <w:sz w:val="24"/>
          <w:szCs w:val="24"/>
        </w:rPr>
        <w:t>供应商在提交投标文件的同时提交300元（现金）磋商文件相关费用，无论是否成交，该费用不予退还。</w:t>
      </w:r>
    </w:p>
    <w:p w:rsidR="00115FE9" w:rsidRDefault="00443356" w:rsidP="00D63064">
      <w:pPr>
        <w:snapToGrid w:val="0"/>
        <w:spacing w:line="480" w:lineRule="exact"/>
        <w:ind w:firstLineChars="192" w:firstLine="461"/>
        <w:rPr>
          <w:rFonts w:ascii="宋体" w:hAnsi="宋体" w:cs="宋体"/>
          <w:sz w:val="24"/>
          <w:szCs w:val="24"/>
        </w:rPr>
      </w:pPr>
      <w:r>
        <w:rPr>
          <w:rFonts w:ascii="宋体" w:hAnsi="宋体" w:cs="宋体"/>
          <w:color w:val="000000"/>
          <w:sz w:val="24"/>
          <w:szCs w:val="24"/>
        </w:rPr>
        <w:lastRenderedPageBreak/>
        <w:t>3</w:t>
      </w:r>
      <w:r>
        <w:rPr>
          <w:rFonts w:ascii="宋体" w:hAnsi="宋体" w:cs="宋体" w:hint="eastAsia"/>
          <w:color w:val="000000"/>
          <w:sz w:val="24"/>
          <w:szCs w:val="24"/>
        </w:rPr>
        <w:t>、成交后，供应商须向招标代理机构缴纳招标代理服务费，收费标准为成交价</w:t>
      </w:r>
      <w:r>
        <w:rPr>
          <w:rFonts w:ascii="宋体" w:hAnsi="宋体" w:cs="宋体"/>
          <w:color w:val="000000"/>
          <w:sz w:val="24"/>
          <w:szCs w:val="24"/>
        </w:rPr>
        <w:t>*1.</w:t>
      </w:r>
      <w:r>
        <w:rPr>
          <w:rFonts w:ascii="宋体" w:hAnsi="宋体" w:cs="宋体" w:hint="eastAsia"/>
          <w:color w:val="000000"/>
          <w:sz w:val="24"/>
          <w:szCs w:val="24"/>
        </w:rPr>
        <w:t>2</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hint="eastAsia"/>
          <w:sz w:val="24"/>
          <w:szCs w:val="24"/>
        </w:rPr>
        <w:t>不足20</w:t>
      </w:r>
      <w:r>
        <w:rPr>
          <w:rFonts w:ascii="宋体" w:hAnsi="宋体" w:cs="宋体"/>
          <w:sz w:val="24"/>
          <w:szCs w:val="24"/>
        </w:rPr>
        <w:t>00</w:t>
      </w:r>
      <w:r>
        <w:rPr>
          <w:rFonts w:ascii="宋体" w:hAnsi="宋体" w:cs="宋体" w:hint="eastAsia"/>
          <w:sz w:val="24"/>
          <w:szCs w:val="24"/>
        </w:rPr>
        <w:t>元，按20</w:t>
      </w:r>
      <w:r>
        <w:rPr>
          <w:rFonts w:ascii="宋体" w:hAnsi="宋体" w:cs="宋体"/>
          <w:sz w:val="24"/>
          <w:szCs w:val="24"/>
        </w:rPr>
        <w:t>00</w:t>
      </w:r>
      <w:r>
        <w:rPr>
          <w:rFonts w:ascii="宋体" w:hAnsi="宋体" w:cs="宋体" w:hint="eastAsia"/>
          <w:sz w:val="24"/>
          <w:szCs w:val="24"/>
        </w:rPr>
        <w:t>元计取。</w:t>
      </w:r>
      <w:r>
        <w:rPr>
          <w:rFonts w:ascii="宋体" w:hAnsi="宋体" w:cs="宋体" w:hint="eastAsia"/>
          <w:color w:val="000000"/>
          <w:sz w:val="24"/>
          <w:szCs w:val="24"/>
        </w:rPr>
        <w:t>投标供应商在报价中综合考虑该部分费用，不得单列。</w:t>
      </w:r>
    </w:p>
    <w:p w:rsidR="00115FE9" w:rsidRDefault="00443356" w:rsidP="00D63064">
      <w:pPr>
        <w:snapToGrid w:val="0"/>
        <w:spacing w:line="480" w:lineRule="exact"/>
        <w:ind w:firstLineChars="192" w:firstLine="461"/>
        <w:rPr>
          <w:rFonts w:ascii="宋体" w:hAns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、无论磋商过程和结果如何，参加项目磋商的供应商自行承担与本次项目磋商有关的全部费用。</w:t>
      </w:r>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bookmarkStart w:id="33" w:name="_Toc363573855"/>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p>
    <w:p w:rsidR="00115FE9" w:rsidRDefault="00115FE9" w:rsidP="00D63064">
      <w:pPr>
        <w:snapToGrid w:val="0"/>
        <w:spacing w:line="360" w:lineRule="auto"/>
        <w:ind w:firstLineChars="200" w:firstLine="712"/>
        <w:jc w:val="center"/>
        <w:rPr>
          <w:rFonts w:ascii="宋体" w:hAnsi="宋体" w:cs="宋体"/>
          <w:b/>
          <w:iCs/>
          <w:color w:val="000000"/>
          <w:w w:val="80"/>
          <w:sz w:val="44"/>
          <w:szCs w:val="44"/>
        </w:rPr>
      </w:pPr>
    </w:p>
    <w:p w:rsidR="00115FE9" w:rsidRDefault="00443356" w:rsidP="00D63064">
      <w:pPr>
        <w:snapToGrid w:val="0"/>
        <w:spacing w:line="360" w:lineRule="auto"/>
        <w:ind w:firstLineChars="200" w:firstLine="712"/>
        <w:jc w:val="center"/>
        <w:rPr>
          <w:rFonts w:ascii="宋体" w:cs="宋体"/>
          <w:b/>
          <w:i/>
          <w:color w:val="000000"/>
          <w:w w:val="80"/>
          <w:sz w:val="44"/>
          <w:szCs w:val="44"/>
        </w:rPr>
      </w:pPr>
      <w:r>
        <w:rPr>
          <w:rFonts w:ascii="宋体" w:hAnsi="宋体" w:cs="宋体" w:hint="eastAsia"/>
          <w:b/>
          <w:iCs/>
          <w:color w:val="000000"/>
          <w:w w:val="80"/>
          <w:sz w:val="44"/>
          <w:szCs w:val="44"/>
        </w:rPr>
        <w:lastRenderedPageBreak/>
        <w:t>第三章</w:t>
      </w:r>
      <w:r>
        <w:rPr>
          <w:rFonts w:ascii="宋体" w:hAnsi="宋体" w:cs="宋体"/>
          <w:b/>
          <w:iCs/>
          <w:color w:val="000000"/>
          <w:w w:val="80"/>
          <w:sz w:val="44"/>
          <w:szCs w:val="44"/>
        </w:rPr>
        <w:t xml:space="preserve">  </w:t>
      </w:r>
      <w:bookmarkEnd w:id="23"/>
      <w:bookmarkEnd w:id="24"/>
      <w:bookmarkEnd w:id="25"/>
      <w:bookmarkEnd w:id="26"/>
      <w:bookmarkEnd w:id="27"/>
      <w:bookmarkEnd w:id="28"/>
      <w:bookmarkEnd w:id="29"/>
      <w:bookmarkEnd w:id="30"/>
      <w:bookmarkEnd w:id="31"/>
      <w:bookmarkEnd w:id="32"/>
      <w:r>
        <w:rPr>
          <w:rFonts w:ascii="宋体" w:hAnsi="宋体" w:cs="宋体" w:hint="eastAsia"/>
          <w:b/>
          <w:iCs/>
          <w:color w:val="000000"/>
          <w:w w:val="80"/>
          <w:sz w:val="44"/>
          <w:szCs w:val="44"/>
        </w:rPr>
        <w:t>项目需求</w:t>
      </w:r>
      <w:bookmarkStart w:id="34" w:name="_Toc8895741"/>
      <w:bookmarkStart w:id="35" w:name="_Toc11500282"/>
      <w:bookmarkStart w:id="36" w:name="_Toc94544746"/>
      <w:bookmarkStart w:id="37" w:name="_Toc11499586"/>
      <w:bookmarkStart w:id="38" w:name="_Toc94585342"/>
      <w:bookmarkStart w:id="39" w:name="_Toc94544872"/>
      <w:bookmarkStart w:id="40" w:name="_Toc12670505"/>
      <w:bookmarkStart w:id="41" w:name="_Toc13803483"/>
      <w:bookmarkStart w:id="42" w:name="_Toc521203420"/>
      <w:bookmarkStart w:id="43" w:name="_Toc521201599"/>
      <w:bookmarkStart w:id="44" w:name="_Toc11554641"/>
      <w:bookmarkStart w:id="45" w:name="_Toc363573856"/>
      <w:bookmarkEnd w:id="33"/>
    </w:p>
    <w:p w:rsidR="00115FE9" w:rsidRDefault="00443356">
      <w:pPr>
        <w:numPr>
          <w:ilvl w:val="0"/>
          <w:numId w:val="2"/>
        </w:numPr>
        <w:spacing w:line="48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b/>
          <w:sz w:val="24"/>
          <w:szCs w:val="24"/>
        </w:rPr>
        <w:t>养护内容和地点:</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1.1内容:绿化范围内各项养护工作。(不含区域内三株古树名树)</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1.2地点:南通市伶工学社。</w:t>
      </w:r>
    </w:p>
    <w:p w:rsidR="00115FE9" w:rsidRDefault="00443356">
      <w:pPr>
        <w:spacing w:line="48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b/>
          <w:sz w:val="24"/>
          <w:szCs w:val="24"/>
        </w:rPr>
        <w:t>2、承包形式及要求:</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2.1</w:t>
      </w: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包工包料，含绿化养护工具、肥料、药物、材料、设备、设施(如喷水、修剪、锄草、治虫等必要机械)和人员工资、社会保险及福利等</w:t>
      </w:r>
      <w:r>
        <w:rPr>
          <w:rFonts w:asciiTheme="majorEastAsia" w:eastAsiaTheme="majorEastAsia" w:hAnsiTheme="majorEastAsia" w:cs="宋体" w:hint="eastAsia"/>
          <w:sz w:val="24"/>
          <w:szCs w:val="24"/>
        </w:rPr>
        <w:t>一</w:t>
      </w:r>
      <w:r>
        <w:rPr>
          <w:rFonts w:asciiTheme="majorEastAsia" w:eastAsiaTheme="majorEastAsia" w:hAnsiTheme="majorEastAsia" w:cs="宋体"/>
          <w:sz w:val="24"/>
          <w:szCs w:val="24"/>
        </w:rPr>
        <w:t>切费用。绿化养护用水电由甲方提供。</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2.2养护所需农药、肥料等均应附有合格证证明，不合格的不得使用。</w:t>
      </w: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对所承包材料、农药、肥料的质量负责，对由于其质量问题引起的责任均</w:t>
      </w:r>
      <w:proofErr w:type="gramStart"/>
      <w:r>
        <w:rPr>
          <w:rFonts w:asciiTheme="majorEastAsia" w:eastAsiaTheme="majorEastAsia" w:hAnsiTheme="majorEastAsia" w:cs="宋体"/>
          <w:sz w:val="24"/>
          <w:szCs w:val="24"/>
        </w:rPr>
        <w:t>由</w:t>
      </w:r>
      <w:r>
        <w:rPr>
          <w:rFonts w:asciiTheme="majorEastAsia" w:eastAsiaTheme="majorEastAsia" w:hAnsiTheme="majorEastAsia" w:cs="宋体" w:hint="eastAsia"/>
          <w:sz w:val="24"/>
          <w:szCs w:val="24"/>
        </w:rPr>
        <w:t>成交人</w:t>
      </w:r>
      <w:proofErr w:type="gramEnd"/>
      <w:r>
        <w:rPr>
          <w:rFonts w:asciiTheme="majorEastAsia" w:eastAsiaTheme="majorEastAsia" w:hAnsiTheme="majorEastAsia" w:cs="宋体"/>
          <w:sz w:val="24"/>
          <w:szCs w:val="24"/>
        </w:rPr>
        <w:t>承担。</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2.3</w:t>
      </w: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承诺完全具备签订及履行本协议的资格和能力，</w:t>
      </w: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以自己的技术、设备和人力独立完成本协议项下工程任务而不得将其转包给第三人。</w:t>
      </w:r>
    </w:p>
    <w:p w:rsidR="00115FE9" w:rsidRDefault="00443356">
      <w:pPr>
        <w:spacing w:line="48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3、期限：</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一年（自合同签订之日起算）</w:t>
      </w:r>
      <w:r>
        <w:rPr>
          <w:rFonts w:asciiTheme="majorEastAsia" w:eastAsiaTheme="majorEastAsia" w:hAnsiTheme="majorEastAsia" w:cs="宋体"/>
          <w:sz w:val="24"/>
          <w:szCs w:val="24"/>
        </w:rPr>
        <w:t>。</w:t>
      </w:r>
    </w:p>
    <w:p w:rsidR="00115FE9" w:rsidRDefault="00443356">
      <w:pPr>
        <w:spacing w:line="48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b/>
          <w:sz w:val="24"/>
          <w:szCs w:val="24"/>
        </w:rPr>
        <w:t>4、养护范围:</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4.1伶工学社内所有绿化。</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4.2承包养护期限内，</w:t>
      </w: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应按照园林绿化养护操作规程及园林绿化养护质量标准，合理组织，精心养护，保质保量完成养护管理任务。</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4.3绿化主要养护内容及要求:</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4.3.1草皮绿地:平整、无杂物、无杂草滋生、无黄土露出，确保草坪生长繁茂、平整高度控制在10厘米为宜，绿篱保证成型美观，生长旺盛，无枯黄，适时</w:t>
      </w:r>
      <w:r>
        <w:rPr>
          <w:rFonts w:asciiTheme="majorEastAsia" w:eastAsiaTheme="majorEastAsia" w:hAnsiTheme="majorEastAsia" w:cs="宋体" w:hint="eastAsia"/>
          <w:sz w:val="24"/>
          <w:szCs w:val="24"/>
        </w:rPr>
        <w:t>浇</w:t>
      </w:r>
      <w:r>
        <w:rPr>
          <w:rFonts w:asciiTheme="majorEastAsia" w:eastAsiaTheme="majorEastAsia" w:hAnsiTheme="majorEastAsia" w:cs="宋体"/>
          <w:sz w:val="24"/>
          <w:szCs w:val="24"/>
        </w:rPr>
        <w:t>水，按照操作规程适时进行。</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4.3.2绿</w:t>
      </w:r>
      <w:r>
        <w:rPr>
          <w:rFonts w:asciiTheme="majorEastAsia" w:eastAsiaTheme="majorEastAsia" w:hAnsiTheme="majorEastAsia" w:cs="宋体" w:hint="eastAsia"/>
          <w:sz w:val="24"/>
          <w:szCs w:val="24"/>
        </w:rPr>
        <w:t>篱</w:t>
      </w:r>
      <w:r>
        <w:rPr>
          <w:rFonts w:asciiTheme="majorEastAsia" w:eastAsiaTheme="majorEastAsia" w:hAnsiTheme="majorEastAsia" w:cs="宋体"/>
          <w:sz w:val="24"/>
          <w:szCs w:val="24"/>
        </w:rPr>
        <w:t>、花球:平整圆滑、造型优美，花色调配适中，适宜观赏，无黄叶、无折断，无蛀虫，无尘土、无</w:t>
      </w:r>
      <w:r>
        <w:rPr>
          <w:rFonts w:asciiTheme="majorEastAsia" w:eastAsiaTheme="majorEastAsia" w:hAnsiTheme="majorEastAsia" w:cs="宋体" w:hint="eastAsia"/>
          <w:sz w:val="24"/>
          <w:szCs w:val="24"/>
        </w:rPr>
        <w:t>枯</w:t>
      </w:r>
      <w:r>
        <w:rPr>
          <w:rFonts w:asciiTheme="majorEastAsia" w:eastAsiaTheme="majorEastAsia" w:hAnsiTheme="majorEastAsia" w:cs="宋体"/>
          <w:sz w:val="24"/>
          <w:szCs w:val="24"/>
        </w:rPr>
        <w:t>枝败叶，适时浇水。</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4.3.3</w:t>
      </w:r>
      <w:r>
        <w:rPr>
          <w:rFonts w:asciiTheme="majorEastAsia" w:eastAsiaTheme="majorEastAsia" w:hAnsiTheme="majorEastAsia" w:cs="宋体" w:hint="eastAsia"/>
          <w:sz w:val="24"/>
          <w:szCs w:val="24"/>
        </w:rPr>
        <w:t>浇</w:t>
      </w:r>
      <w:r>
        <w:rPr>
          <w:rFonts w:asciiTheme="majorEastAsia" w:eastAsiaTheme="majorEastAsia" w:hAnsiTheme="majorEastAsia" w:cs="宋体"/>
          <w:sz w:val="24"/>
          <w:szCs w:val="24"/>
        </w:rPr>
        <w:t>水，排水</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经常检查排</w:t>
      </w:r>
      <w:r>
        <w:rPr>
          <w:rFonts w:asciiTheme="majorEastAsia" w:eastAsiaTheme="majorEastAsia" w:hAnsiTheme="majorEastAsia" w:cs="宋体" w:hint="eastAsia"/>
          <w:sz w:val="24"/>
          <w:szCs w:val="24"/>
        </w:rPr>
        <w:t>灌</w:t>
      </w:r>
      <w:r>
        <w:rPr>
          <w:rFonts w:asciiTheme="majorEastAsia" w:eastAsiaTheme="majorEastAsia" w:hAnsiTheme="majorEastAsia" w:cs="宋体"/>
          <w:sz w:val="24"/>
          <w:szCs w:val="24"/>
        </w:rPr>
        <w:t>情况，保证无积水，无</w:t>
      </w:r>
      <w:r>
        <w:rPr>
          <w:rFonts w:asciiTheme="majorEastAsia" w:eastAsiaTheme="majorEastAsia" w:hAnsiTheme="majorEastAsia" w:cs="宋体" w:hint="eastAsia"/>
          <w:sz w:val="24"/>
          <w:szCs w:val="24"/>
        </w:rPr>
        <w:t>旱</w:t>
      </w:r>
      <w:r>
        <w:rPr>
          <w:rFonts w:asciiTheme="majorEastAsia" w:eastAsiaTheme="majorEastAsia" w:hAnsiTheme="majorEastAsia" w:cs="宋体"/>
          <w:sz w:val="24"/>
          <w:szCs w:val="24"/>
        </w:rPr>
        <w:t>情，不得因</w:t>
      </w:r>
      <w:r>
        <w:rPr>
          <w:rFonts w:asciiTheme="majorEastAsia" w:eastAsiaTheme="majorEastAsia" w:hAnsiTheme="majorEastAsia" w:cs="宋体" w:hint="eastAsia"/>
          <w:sz w:val="24"/>
          <w:szCs w:val="24"/>
        </w:rPr>
        <w:t>涝</w:t>
      </w:r>
      <w:r>
        <w:rPr>
          <w:rFonts w:asciiTheme="majorEastAsia" w:eastAsiaTheme="majorEastAsia" w:hAnsiTheme="majorEastAsia" w:cs="宋体"/>
          <w:sz w:val="24"/>
          <w:szCs w:val="24"/>
        </w:rPr>
        <w:t>、</w:t>
      </w:r>
      <w:proofErr w:type="gramStart"/>
      <w:r>
        <w:rPr>
          <w:rFonts w:asciiTheme="majorEastAsia" w:eastAsiaTheme="majorEastAsia" w:hAnsiTheme="majorEastAsia" w:cs="宋体"/>
          <w:sz w:val="24"/>
          <w:szCs w:val="24"/>
        </w:rPr>
        <w:t>旱影响</w:t>
      </w:r>
      <w:proofErr w:type="gramEnd"/>
      <w:r>
        <w:rPr>
          <w:rFonts w:asciiTheme="majorEastAsia" w:eastAsiaTheme="majorEastAsia" w:hAnsiTheme="majorEastAsia" w:cs="宋体"/>
          <w:sz w:val="24"/>
          <w:szCs w:val="24"/>
        </w:rPr>
        <w:t>植物生长，夏季浇水在早晚进行，避免高温季节午间</w:t>
      </w:r>
      <w:r>
        <w:rPr>
          <w:rFonts w:asciiTheme="majorEastAsia" w:eastAsiaTheme="majorEastAsia" w:hAnsiTheme="majorEastAsia" w:cs="宋体" w:hint="eastAsia"/>
          <w:sz w:val="24"/>
          <w:szCs w:val="24"/>
        </w:rPr>
        <w:t>浇</w:t>
      </w:r>
      <w:r>
        <w:rPr>
          <w:rFonts w:asciiTheme="majorEastAsia" w:eastAsiaTheme="majorEastAsia" w:hAnsiTheme="majorEastAsia" w:cs="宋体"/>
          <w:sz w:val="24"/>
          <w:szCs w:val="24"/>
        </w:rPr>
        <w:t>水，冬季浇水在中午进行，干</w:t>
      </w:r>
      <w:r>
        <w:rPr>
          <w:rFonts w:asciiTheme="majorEastAsia" w:eastAsiaTheme="majorEastAsia" w:hAnsiTheme="majorEastAsia" w:cs="宋体" w:hint="eastAsia"/>
          <w:sz w:val="24"/>
          <w:szCs w:val="24"/>
        </w:rPr>
        <w:t>旱</w:t>
      </w:r>
      <w:r>
        <w:rPr>
          <w:rFonts w:asciiTheme="majorEastAsia" w:eastAsiaTheme="majorEastAsia" w:hAnsiTheme="majorEastAsia" w:cs="宋体"/>
          <w:sz w:val="24"/>
          <w:szCs w:val="24"/>
        </w:rPr>
        <w:t>季节应</w:t>
      </w:r>
      <w:r>
        <w:rPr>
          <w:rFonts w:asciiTheme="majorEastAsia" w:eastAsiaTheme="majorEastAsia" w:hAnsiTheme="majorEastAsia" w:cs="宋体" w:hint="eastAsia"/>
          <w:sz w:val="24"/>
          <w:szCs w:val="24"/>
        </w:rPr>
        <w:t>满</w:t>
      </w:r>
      <w:r>
        <w:rPr>
          <w:rFonts w:asciiTheme="majorEastAsia" w:eastAsiaTheme="majorEastAsia" w:hAnsiTheme="majorEastAsia" w:cs="宋体"/>
          <w:sz w:val="24"/>
          <w:szCs w:val="24"/>
        </w:rPr>
        <w:t>足草坪生长所需的</w:t>
      </w:r>
      <w:proofErr w:type="gramStart"/>
      <w:r>
        <w:rPr>
          <w:rFonts w:asciiTheme="majorEastAsia" w:eastAsiaTheme="majorEastAsia" w:hAnsiTheme="majorEastAsia" w:cs="宋体"/>
          <w:sz w:val="24"/>
          <w:szCs w:val="24"/>
        </w:rPr>
        <w:t>水份</w:t>
      </w:r>
      <w:proofErr w:type="gramEnd"/>
      <w:r>
        <w:rPr>
          <w:rFonts w:asciiTheme="majorEastAsia" w:eastAsiaTheme="majorEastAsia" w:hAnsiTheme="majorEastAsia" w:cs="宋体"/>
          <w:sz w:val="24"/>
          <w:szCs w:val="24"/>
        </w:rPr>
        <w:t>。</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4.3.4病虫</w:t>
      </w:r>
      <w:r>
        <w:rPr>
          <w:rFonts w:asciiTheme="majorEastAsia" w:eastAsiaTheme="majorEastAsia" w:hAnsiTheme="majorEastAsia" w:cs="宋体" w:hint="eastAsia"/>
          <w:sz w:val="24"/>
          <w:szCs w:val="24"/>
        </w:rPr>
        <w:t>害</w:t>
      </w:r>
      <w:r>
        <w:rPr>
          <w:rFonts w:asciiTheme="majorEastAsia" w:eastAsiaTheme="majorEastAsia" w:hAnsiTheme="majorEastAsia" w:cs="宋体"/>
          <w:sz w:val="24"/>
          <w:szCs w:val="24"/>
        </w:rPr>
        <w:t>防治</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适时打药，防虫害，</w:t>
      </w:r>
      <w:r>
        <w:rPr>
          <w:rFonts w:asciiTheme="majorEastAsia" w:eastAsiaTheme="majorEastAsia" w:hAnsiTheme="majorEastAsia" w:cs="宋体" w:hint="eastAsia"/>
          <w:sz w:val="24"/>
          <w:szCs w:val="24"/>
        </w:rPr>
        <w:t>刷</w:t>
      </w:r>
      <w:r>
        <w:rPr>
          <w:rFonts w:asciiTheme="majorEastAsia" w:eastAsiaTheme="majorEastAsia" w:hAnsiTheme="majorEastAsia" w:cs="宋体"/>
          <w:sz w:val="24"/>
          <w:szCs w:val="24"/>
        </w:rPr>
        <w:t>石灰水消毒，提高树木</w:t>
      </w:r>
      <w:r>
        <w:rPr>
          <w:rFonts w:asciiTheme="majorEastAsia" w:eastAsiaTheme="majorEastAsia" w:hAnsiTheme="majorEastAsia" w:cs="宋体" w:hint="eastAsia"/>
          <w:sz w:val="24"/>
          <w:szCs w:val="24"/>
        </w:rPr>
        <w:t>抗</w:t>
      </w:r>
      <w:r>
        <w:rPr>
          <w:rFonts w:asciiTheme="majorEastAsia" w:eastAsiaTheme="majorEastAsia" w:hAnsiTheme="majorEastAsia" w:cs="宋体"/>
          <w:sz w:val="24"/>
          <w:szCs w:val="24"/>
        </w:rPr>
        <w:t>痛虫能力</w:t>
      </w:r>
      <w:r>
        <w:rPr>
          <w:rFonts w:asciiTheme="majorEastAsia" w:eastAsiaTheme="majorEastAsia" w:hAnsiTheme="majorEastAsia" w:cs="宋体" w:hint="eastAsia"/>
          <w:sz w:val="24"/>
          <w:szCs w:val="24"/>
        </w:rPr>
        <w:t>。根据</w:t>
      </w:r>
      <w:r>
        <w:rPr>
          <w:rFonts w:asciiTheme="majorEastAsia" w:eastAsiaTheme="majorEastAsia" w:hAnsiTheme="majorEastAsia" w:cs="宋体"/>
          <w:sz w:val="24"/>
          <w:szCs w:val="24"/>
        </w:rPr>
        <w:t>植物的特点，选择效果好</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对植物无伤害的药物，确保树木花草无病虫症状。药物防治必须要</w:t>
      </w:r>
      <w:r>
        <w:rPr>
          <w:rFonts w:asciiTheme="majorEastAsia" w:eastAsiaTheme="majorEastAsia" w:hAnsiTheme="majorEastAsia" w:cs="宋体"/>
          <w:sz w:val="24"/>
          <w:szCs w:val="24"/>
        </w:rPr>
        <w:lastRenderedPageBreak/>
        <w:t>做到对空气、水体等不产生污染，不得对植物有药害现象。</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4.3.5施肥:可根据各类植物的生长特点及植物对肥料的需要进行施肥，以保持各类植物的生长旺盛达到一定景观效果。</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4.3.6防旱、防台、防涝:</w:t>
      </w:r>
      <w:r>
        <w:rPr>
          <w:rFonts w:asciiTheme="majorEastAsia" w:eastAsiaTheme="majorEastAsia" w:hAnsiTheme="majorEastAsia" w:cs="宋体" w:hint="eastAsia"/>
          <w:sz w:val="24"/>
          <w:szCs w:val="24"/>
        </w:rPr>
        <w:t>旱</w:t>
      </w:r>
      <w:r>
        <w:rPr>
          <w:rFonts w:asciiTheme="majorEastAsia" w:eastAsiaTheme="majorEastAsia" w:hAnsiTheme="majorEastAsia" w:cs="宋体"/>
          <w:sz w:val="24"/>
          <w:szCs w:val="24"/>
        </w:rPr>
        <w:t>季及新种植物要及时进行灌溉，防止植物因脱水而造成枯死</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台汛期间要做好加固、排涝抢险工作，防止植物受损。</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4.3.7 树木养护:乔木和灌木修剪以自然树形为主，形成观赏效果。均衡树势、美化树型，根据植物生态习性，及时采取必要的防寒防晒防风措施，保持乔灌木生长环境良好，注重美观，树木无死树、枯枝。</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4.3.8环境卫生:负责及时清理绿化区内草叶枯枝杂物，自行运至区域外并合</w:t>
      </w:r>
      <w:proofErr w:type="gramStart"/>
      <w:r>
        <w:rPr>
          <w:rFonts w:asciiTheme="majorEastAsia" w:eastAsiaTheme="majorEastAsia" w:hAnsiTheme="majorEastAsia" w:cs="宋体"/>
          <w:sz w:val="24"/>
          <w:szCs w:val="24"/>
        </w:rPr>
        <w:t>规</w:t>
      </w:r>
      <w:proofErr w:type="gramEnd"/>
      <w:r>
        <w:rPr>
          <w:rFonts w:asciiTheme="majorEastAsia" w:eastAsiaTheme="majorEastAsia" w:hAnsiTheme="majorEastAsia" w:cs="宋体"/>
          <w:sz w:val="24"/>
          <w:szCs w:val="24"/>
        </w:rPr>
        <w:t>处理。</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4.3.9对四盆红花</w:t>
      </w:r>
      <w:r>
        <w:rPr>
          <w:rFonts w:asciiTheme="majorEastAsia" w:eastAsiaTheme="majorEastAsia" w:hAnsiTheme="majorEastAsia" w:cs="宋体" w:hint="eastAsia"/>
          <w:sz w:val="24"/>
          <w:szCs w:val="24"/>
        </w:rPr>
        <w:t>檵</w:t>
      </w:r>
      <w:r>
        <w:rPr>
          <w:rFonts w:asciiTheme="majorEastAsia" w:eastAsiaTheme="majorEastAsia" w:hAnsiTheme="majorEastAsia" w:cs="宋体"/>
          <w:sz w:val="24"/>
          <w:szCs w:val="24"/>
        </w:rPr>
        <w:t>木古桩盆景，精细养护，确保存活，生长健康。其它植物保证100%存活率。</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4.4</w:t>
      </w: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应定期向</w:t>
      </w:r>
      <w:r>
        <w:rPr>
          <w:rFonts w:asciiTheme="majorEastAsia" w:eastAsiaTheme="majorEastAsia" w:hAnsiTheme="majorEastAsia" w:cs="宋体" w:hint="eastAsia"/>
          <w:sz w:val="24"/>
          <w:szCs w:val="24"/>
        </w:rPr>
        <w:t>采购人</w:t>
      </w:r>
      <w:r>
        <w:rPr>
          <w:rFonts w:asciiTheme="majorEastAsia" w:eastAsiaTheme="majorEastAsia" w:hAnsiTheme="majorEastAsia" w:cs="宋体"/>
          <w:sz w:val="24"/>
          <w:szCs w:val="24"/>
        </w:rPr>
        <w:t>汇报养护管理计划及有关措施。</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4.5在本协议承包期限内，由于非</w:t>
      </w:r>
      <w:r>
        <w:rPr>
          <w:rFonts w:asciiTheme="majorEastAsia" w:eastAsiaTheme="majorEastAsia" w:hAnsiTheme="majorEastAsia" w:cs="宋体" w:hint="eastAsia"/>
          <w:sz w:val="24"/>
          <w:szCs w:val="24"/>
        </w:rPr>
        <w:t>采购</w:t>
      </w:r>
      <w:proofErr w:type="gramStart"/>
      <w:r>
        <w:rPr>
          <w:rFonts w:asciiTheme="majorEastAsia" w:eastAsiaTheme="majorEastAsia" w:hAnsiTheme="majorEastAsia" w:cs="宋体" w:hint="eastAsia"/>
          <w:sz w:val="24"/>
          <w:szCs w:val="24"/>
        </w:rPr>
        <w:t>人</w:t>
      </w:r>
      <w:r>
        <w:rPr>
          <w:rFonts w:asciiTheme="majorEastAsia" w:eastAsiaTheme="majorEastAsia" w:hAnsiTheme="majorEastAsia" w:cs="宋体"/>
          <w:sz w:val="24"/>
          <w:szCs w:val="24"/>
        </w:rPr>
        <w:t>原因本</w:t>
      </w:r>
      <w:proofErr w:type="gramEnd"/>
      <w:r>
        <w:rPr>
          <w:rFonts w:asciiTheme="majorEastAsia" w:eastAsiaTheme="majorEastAsia" w:hAnsiTheme="majorEastAsia" w:cs="宋体"/>
          <w:sz w:val="24"/>
          <w:szCs w:val="24"/>
        </w:rPr>
        <w:t>协议项下任何绿化养护发生任何质量问题，</w:t>
      </w: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应当在接到</w:t>
      </w:r>
      <w:r>
        <w:rPr>
          <w:rFonts w:asciiTheme="majorEastAsia" w:eastAsiaTheme="majorEastAsia" w:hAnsiTheme="majorEastAsia" w:cs="宋体" w:hint="eastAsia"/>
          <w:sz w:val="24"/>
          <w:szCs w:val="24"/>
        </w:rPr>
        <w:t>采购人</w:t>
      </w:r>
      <w:r>
        <w:rPr>
          <w:rFonts w:asciiTheme="majorEastAsia" w:eastAsiaTheme="majorEastAsia" w:hAnsiTheme="majorEastAsia" w:cs="宋体"/>
          <w:sz w:val="24"/>
          <w:szCs w:val="24"/>
        </w:rPr>
        <w:t>维护通知之日起</w:t>
      </w:r>
      <w:r>
        <w:rPr>
          <w:rFonts w:asciiTheme="majorEastAsia" w:eastAsiaTheme="majorEastAsia" w:hAnsiTheme="majorEastAsia" w:cs="宋体" w:hint="eastAsia"/>
          <w:sz w:val="24"/>
          <w:szCs w:val="24"/>
        </w:rPr>
        <w:t>3</w:t>
      </w:r>
      <w:r>
        <w:rPr>
          <w:rFonts w:asciiTheme="majorEastAsia" w:eastAsiaTheme="majorEastAsia" w:hAnsiTheme="majorEastAsia" w:cs="宋体"/>
          <w:sz w:val="24"/>
          <w:szCs w:val="24"/>
        </w:rPr>
        <w:t>天内派人修整，否则</w:t>
      </w:r>
      <w:r>
        <w:rPr>
          <w:rFonts w:asciiTheme="majorEastAsia" w:eastAsiaTheme="majorEastAsia" w:hAnsiTheme="majorEastAsia" w:cs="宋体" w:hint="eastAsia"/>
          <w:sz w:val="24"/>
          <w:szCs w:val="24"/>
        </w:rPr>
        <w:t>采购人</w:t>
      </w:r>
      <w:r>
        <w:rPr>
          <w:rFonts w:asciiTheme="majorEastAsia" w:eastAsiaTheme="majorEastAsia" w:hAnsiTheme="majorEastAsia" w:cs="宋体"/>
          <w:sz w:val="24"/>
          <w:szCs w:val="24"/>
        </w:rPr>
        <w:t>可以委托他人修整，由此发生的费用从合同价款中扣除。</w:t>
      </w:r>
    </w:p>
    <w:p w:rsidR="00115FE9" w:rsidRDefault="00443356">
      <w:pPr>
        <w:spacing w:line="48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b/>
          <w:sz w:val="24"/>
          <w:szCs w:val="24"/>
        </w:rPr>
        <w:t>5、全年绿化养护工程规程:</w:t>
      </w:r>
    </w:p>
    <w:p w:rsidR="00115FE9" w:rsidRDefault="00443356">
      <w:pPr>
        <w:spacing w:line="48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b/>
          <w:sz w:val="24"/>
          <w:szCs w:val="24"/>
        </w:rPr>
        <w:t>春季</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r>
        <w:rPr>
          <w:rFonts w:asciiTheme="majorEastAsia" w:eastAsiaTheme="majorEastAsia" w:hAnsiTheme="majorEastAsia" w:cs="宋体"/>
          <w:sz w:val="24"/>
          <w:szCs w:val="24"/>
        </w:rPr>
        <w:t>、树木修剪:落叶树整形修剪及剥芽修剪</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花灌木花后修剪</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绿篱</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球类徒长枝修除,绿篱和球类的整形修剪。</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2、树木施肥:冬季开花的花灌木花后修剪后追肥。</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3、草坪剪轧:草坪剪轧，</w:t>
      </w:r>
      <w:proofErr w:type="gramStart"/>
      <w:r>
        <w:rPr>
          <w:rFonts w:asciiTheme="majorEastAsia" w:eastAsiaTheme="majorEastAsia" w:hAnsiTheme="majorEastAsia" w:cs="宋体"/>
          <w:sz w:val="24"/>
          <w:szCs w:val="24"/>
        </w:rPr>
        <w:t>包括轧前杂物</w:t>
      </w:r>
      <w:proofErr w:type="gramEnd"/>
      <w:r>
        <w:rPr>
          <w:rFonts w:asciiTheme="majorEastAsia" w:eastAsiaTheme="majorEastAsia" w:hAnsiTheme="majorEastAsia" w:cs="宋体"/>
          <w:sz w:val="24"/>
          <w:szCs w:val="24"/>
        </w:rPr>
        <w:t>清理及轧后碎草清扫、草坪收边。</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w:t>
      </w:r>
      <w:proofErr w:type="gramStart"/>
      <w:r>
        <w:rPr>
          <w:rFonts w:asciiTheme="majorEastAsia" w:eastAsiaTheme="majorEastAsia" w:hAnsiTheme="majorEastAsia" w:cs="宋体"/>
          <w:sz w:val="24"/>
          <w:szCs w:val="24"/>
        </w:rPr>
        <w:t>草坪挑草</w:t>
      </w:r>
      <w:proofErr w:type="gramEnd"/>
      <w:r>
        <w:rPr>
          <w:rFonts w:asciiTheme="majorEastAsia" w:eastAsiaTheme="majorEastAsia" w:hAnsiTheme="majorEastAsia" w:cs="宋体"/>
          <w:sz w:val="24"/>
          <w:szCs w:val="24"/>
        </w:rPr>
        <w:t>:人工</w:t>
      </w:r>
      <w:proofErr w:type="gramStart"/>
      <w:r>
        <w:rPr>
          <w:rFonts w:asciiTheme="majorEastAsia" w:eastAsiaTheme="majorEastAsia" w:hAnsiTheme="majorEastAsia" w:cs="宋体"/>
          <w:sz w:val="24"/>
          <w:szCs w:val="24"/>
        </w:rPr>
        <w:t>挑草大型</w:t>
      </w:r>
      <w:proofErr w:type="gramEnd"/>
      <w:r>
        <w:rPr>
          <w:rFonts w:asciiTheme="majorEastAsia" w:eastAsiaTheme="majorEastAsia" w:hAnsiTheme="majorEastAsia" w:cs="宋体"/>
          <w:sz w:val="24"/>
          <w:szCs w:val="24"/>
        </w:rPr>
        <w:t>野草(车前草等)。</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5、病虫害防治:主要防治大叶黄杨斑蛾及瓜子绢野</w:t>
      </w:r>
      <w:proofErr w:type="gramStart"/>
      <w:r>
        <w:rPr>
          <w:rFonts w:asciiTheme="majorEastAsia" w:eastAsiaTheme="majorEastAsia" w:hAnsiTheme="majorEastAsia" w:cs="宋体"/>
          <w:sz w:val="24"/>
          <w:szCs w:val="24"/>
        </w:rPr>
        <w:t>螟</w:t>
      </w:r>
      <w:proofErr w:type="gramEnd"/>
      <w:r>
        <w:rPr>
          <w:rFonts w:asciiTheme="majorEastAsia" w:eastAsiaTheme="majorEastAsia" w:hAnsiTheme="majorEastAsia" w:cs="宋体"/>
          <w:sz w:val="24"/>
          <w:szCs w:val="24"/>
        </w:rPr>
        <w:t>及星天牛、桑天牛。</w:t>
      </w:r>
    </w:p>
    <w:p w:rsidR="00115FE9" w:rsidRDefault="00443356">
      <w:pPr>
        <w:spacing w:line="48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夏季</w:t>
      </w:r>
    </w:p>
    <w:p w:rsidR="00115FE9" w:rsidRDefault="00443356">
      <w:pPr>
        <w:numPr>
          <w:ilvl w:val="0"/>
          <w:numId w:val="3"/>
        </w:num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防台防汛:主要是易倒伏树木疏枝修剪</w:t>
      </w:r>
      <w:proofErr w:type="gramStart"/>
      <w:r>
        <w:rPr>
          <w:rFonts w:asciiTheme="majorEastAsia" w:eastAsiaTheme="majorEastAsia" w:hAnsiTheme="majorEastAsia" w:cs="宋体"/>
          <w:sz w:val="24"/>
          <w:szCs w:val="24"/>
        </w:rPr>
        <w:t>和里</w:t>
      </w:r>
      <w:r>
        <w:rPr>
          <w:rFonts w:asciiTheme="majorEastAsia" w:eastAsiaTheme="majorEastAsia" w:hAnsiTheme="majorEastAsia" w:cs="宋体" w:hint="eastAsia"/>
          <w:sz w:val="24"/>
          <w:szCs w:val="24"/>
        </w:rPr>
        <w:t>柱</w:t>
      </w:r>
      <w:r>
        <w:rPr>
          <w:rFonts w:asciiTheme="majorEastAsia" w:eastAsiaTheme="majorEastAsia" w:hAnsiTheme="majorEastAsia" w:cs="宋体"/>
          <w:sz w:val="24"/>
          <w:szCs w:val="24"/>
        </w:rPr>
        <w:t>绑扎</w:t>
      </w:r>
      <w:proofErr w:type="gramEnd"/>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新种</w:t>
      </w:r>
      <w:proofErr w:type="gramStart"/>
      <w:r>
        <w:rPr>
          <w:rFonts w:asciiTheme="majorEastAsia" w:eastAsiaTheme="majorEastAsia" w:hAnsiTheme="majorEastAsia" w:cs="宋体" w:hint="eastAsia"/>
          <w:sz w:val="24"/>
          <w:szCs w:val="24"/>
        </w:rPr>
        <w:t>树木加支或</w:t>
      </w:r>
      <w:proofErr w:type="gramEnd"/>
      <w:r>
        <w:rPr>
          <w:rFonts w:asciiTheme="majorEastAsia" w:eastAsiaTheme="majorEastAsia" w:hAnsiTheme="majorEastAsia" w:cs="宋体" w:hint="eastAsia"/>
          <w:sz w:val="24"/>
          <w:szCs w:val="24"/>
        </w:rPr>
        <w:t>绳索固定，原有</w:t>
      </w:r>
      <w:r>
        <w:rPr>
          <w:rFonts w:asciiTheme="majorEastAsia" w:eastAsiaTheme="majorEastAsia" w:hAnsiTheme="majorEastAsia" w:cs="宋体"/>
          <w:sz w:val="24"/>
          <w:szCs w:val="24"/>
        </w:rPr>
        <w:t>缺柱</w:t>
      </w:r>
      <w:proofErr w:type="gramStart"/>
      <w:r>
        <w:rPr>
          <w:rFonts w:asciiTheme="majorEastAsia" w:eastAsiaTheme="majorEastAsia" w:hAnsiTheme="majorEastAsia" w:cs="宋体"/>
          <w:sz w:val="24"/>
          <w:szCs w:val="24"/>
        </w:rPr>
        <w:t>的补柱重新</w:t>
      </w:r>
      <w:proofErr w:type="gramEnd"/>
      <w:r>
        <w:rPr>
          <w:rFonts w:asciiTheme="majorEastAsia" w:eastAsiaTheme="majorEastAsia" w:hAnsiTheme="majorEastAsia" w:cs="宋体"/>
          <w:sz w:val="24"/>
          <w:szCs w:val="24"/>
        </w:rPr>
        <w:t>拉固</w:t>
      </w:r>
      <w:r>
        <w:rPr>
          <w:rFonts w:asciiTheme="majorEastAsia" w:eastAsiaTheme="majorEastAsia" w:hAnsiTheme="majorEastAsia" w:cs="宋体" w:hint="eastAsia"/>
          <w:sz w:val="24"/>
          <w:szCs w:val="24"/>
        </w:rPr>
        <w:t>。</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2.树木修剪:对回缩树木的剥芽修剪</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紫薇第二次剥芽</w:t>
      </w:r>
      <w:r>
        <w:rPr>
          <w:rFonts w:asciiTheme="majorEastAsia" w:eastAsiaTheme="majorEastAsia" w:hAnsiTheme="majorEastAsia" w:cs="宋体" w:hint="eastAsia"/>
          <w:sz w:val="24"/>
          <w:szCs w:val="24"/>
        </w:rPr>
        <w:t>。</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3、搞</w:t>
      </w:r>
      <w:r>
        <w:rPr>
          <w:rFonts w:asciiTheme="majorEastAsia" w:eastAsiaTheme="majorEastAsia" w:hAnsiTheme="majorEastAsia" w:cs="宋体" w:hint="eastAsia"/>
          <w:sz w:val="24"/>
          <w:szCs w:val="24"/>
        </w:rPr>
        <w:t>旱</w:t>
      </w:r>
      <w:r>
        <w:rPr>
          <w:rFonts w:asciiTheme="majorEastAsia" w:eastAsiaTheme="majorEastAsia" w:hAnsiTheme="majorEastAsia" w:cs="宋体"/>
          <w:sz w:val="24"/>
          <w:szCs w:val="24"/>
        </w:rPr>
        <w:t>浇水，高温天气，及时对新树木、</w:t>
      </w:r>
      <w:proofErr w:type="gramStart"/>
      <w:r>
        <w:rPr>
          <w:rFonts w:asciiTheme="majorEastAsia" w:eastAsiaTheme="majorEastAsia" w:hAnsiTheme="majorEastAsia" w:cs="宋体"/>
          <w:sz w:val="24"/>
          <w:szCs w:val="24"/>
        </w:rPr>
        <w:t>干早树木</w:t>
      </w:r>
      <w:proofErr w:type="gramEnd"/>
      <w:r>
        <w:rPr>
          <w:rFonts w:asciiTheme="majorEastAsia" w:eastAsiaTheme="majorEastAsia" w:hAnsiTheme="majorEastAsia" w:cs="宋体"/>
          <w:sz w:val="24"/>
          <w:szCs w:val="24"/>
        </w:rPr>
        <w:t>进行</w:t>
      </w:r>
      <w:r>
        <w:rPr>
          <w:rFonts w:asciiTheme="majorEastAsia" w:eastAsiaTheme="majorEastAsia" w:hAnsiTheme="majorEastAsia" w:cs="宋体" w:hint="eastAsia"/>
          <w:sz w:val="24"/>
          <w:szCs w:val="24"/>
        </w:rPr>
        <w:t>浇</w:t>
      </w:r>
      <w:r>
        <w:rPr>
          <w:rFonts w:asciiTheme="majorEastAsia" w:eastAsiaTheme="majorEastAsia" w:hAnsiTheme="majorEastAsia" w:cs="宋体"/>
          <w:sz w:val="24"/>
          <w:szCs w:val="24"/>
        </w:rPr>
        <w:t>灌。</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4、草坪除草:化学除草跟踪调查，补遗漏处及药效不明显处。</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lastRenderedPageBreak/>
        <w:t>5、病虫害防治:</w:t>
      </w:r>
      <w:proofErr w:type="gramStart"/>
      <w:r>
        <w:rPr>
          <w:rFonts w:asciiTheme="majorEastAsia" w:eastAsiaTheme="majorEastAsia" w:hAnsiTheme="majorEastAsia" w:cs="宋体"/>
          <w:sz w:val="24"/>
          <w:szCs w:val="24"/>
        </w:rPr>
        <w:t>人工挑除或</w:t>
      </w:r>
      <w:proofErr w:type="gramEnd"/>
      <w:r>
        <w:rPr>
          <w:rFonts w:asciiTheme="majorEastAsia" w:eastAsiaTheme="majorEastAsia" w:hAnsiTheme="majorEastAsia" w:cs="宋体"/>
          <w:sz w:val="24"/>
          <w:szCs w:val="24"/>
        </w:rPr>
        <w:t>填塞熏杀</w:t>
      </w:r>
      <w:r>
        <w:rPr>
          <w:rFonts w:asciiTheme="majorEastAsia" w:eastAsiaTheme="majorEastAsia" w:hAnsiTheme="majorEastAsia" w:cs="宋体" w:hint="eastAsia"/>
          <w:sz w:val="24"/>
          <w:szCs w:val="24"/>
        </w:rPr>
        <w:t>棒</w:t>
      </w:r>
      <w:r>
        <w:rPr>
          <w:rFonts w:asciiTheme="majorEastAsia" w:eastAsiaTheme="majorEastAsia" w:hAnsiTheme="majorEastAsia" w:cs="宋体"/>
          <w:sz w:val="24"/>
          <w:szCs w:val="24"/>
        </w:rPr>
        <w:t>防治天牛等</w:t>
      </w:r>
      <w:r>
        <w:rPr>
          <w:rFonts w:asciiTheme="majorEastAsia" w:eastAsiaTheme="majorEastAsia" w:hAnsiTheme="majorEastAsia" w:cs="宋体" w:hint="eastAsia"/>
          <w:sz w:val="24"/>
          <w:szCs w:val="24"/>
        </w:rPr>
        <w:t>蛀</w:t>
      </w:r>
      <w:r>
        <w:rPr>
          <w:rFonts w:asciiTheme="majorEastAsia" w:eastAsiaTheme="majorEastAsia" w:hAnsiTheme="majorEastAsia" w:cs="宋体"/>
          <w:sz w:val="24"/>
          <w:szCs w:val="24"/>
        </w:rPr>
        <w:t>干性害虫。观察刺</w:t>
      </w:r>
      <w:r>
        <w:rPr>
          <w:rFonts w:asciiTheme="majorEastAsia" w:eastAsiaTheme="majorEastAsia" w:hAnsiTheme="majorEastAsia" w:cs="宋体" w:hint="eastAsia"/>
          <w:sz w:val="24"/>
          <w:szCs w:val="24"/>
        </w:rPr>
        <w:t>蛾</w:t>
      </w:r>
      <w:r>
        <w:rPr>
          <w:rFonts w:asciiTheme="majorEastAsia" w:eastAsiaTheme="majorEastAsia" w:hAnsiTheme="majorEastAsia" w:cs="宋体"/>
          <w:sz w:val="24"/>
          <w:szCs w:val="24"/>
        </w:rPr>
        <w:t>及白粉病等病虫害的发生情况，及时防治。</w:t>
      </w:r>
    </w:p>
    <w:p w:rsidR="00115FE9" w:rsidRDefault="00443356">
      <w:pPr>
        <w:spacing w:line="48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b/>
          <w:sz w:val="24"/>
          <w:szCs w:val="24"/>
        </w:rPr>
        <w:t>秋季</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1、树木修剪:高大树木的整形修剪，主要是枯枝、病虫枝修剪，侧枝</w:t>
      </w:r>
      <w:r>
        <w:rPr>
          <w:rFonts w:asciiTheme="majorEastAsia" w:eastAsiaTheme="majorEastAsia" w:hAnsiTheme="majorEastAsia" w:cs="宋体" w:hint="eastAsia"/>
          <w:sz w:val="24"/>
          <w:szCs w:val="24"/>
        </w:rPr>
        <w:t>疏</w:t>
      </w:r>
      <w:r>
        <w:rPr>
          <w:rFonts w:asciiTheme="majorEastAsia" w:eastAsiaTheme="majorEastAsia" w:hAnsiTheme="majorEastAsia" w:cs="宋体"/>
          <w:sz w:val="24"/>
          <w:szCs w:val="24"/>
        </w:rPr>
        <w:t>枝修剪</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绿</w:t>
      </w:r>
      <w:r>
        <w:rPr>
          <w:rFonts w:asciiTheme="majorEastAsia" w:eastAsiaTheme="majorEastAsia" w:hAnsiTheme="majorEastAsia" w:cs="宋体" w:hint="eastAsia"/>
          <w:sz w:val="24"/>
          <w:szCs w:val="24"/>
        </w:rPr>
        <w:t>篱</w:t>
      </w:r>
      <w:r>
        <w:rPr>
          <w:rFonts w:asciiTheme="majorEastAsia" w:eastAsiaTheme="majorEastAsia" w:hAnsiTheme="majorEastAsia" w:cs="宋体"/>
          <w:sz w:val="24"/>
          <w:szCs w:val="24"/>
        </w:rPr>
        <w:t>球类的整形修剪。</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2、树洞填补:部分病虫害或损伤后形成的树木孔洞检查、填补。</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3、树木施肥:部分土壤质量要求较高的树木进行施肥。</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4、草坪剪轧:做好收尾工作。</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5、树木翻土:部分树</w:t>
      </w:r>
      <w:proofErr w:type="gramStart"/>
      <w:r>
        <w:rPr>
          <w:rFonts w:asciiTheme="majorEastAsia" w:eastAsiaTheme="majorEastAsia" w:hAnsiTheme="majorEastAsia" w:cs="宋体"/>
          <w:sz w:val="24"/>
          <w:szCs w:val="24"/>
        </w:rPr>
        <w:t>坛开始</w:t>
      </w:r>
      <w:proofErr w:type="gramEnd"/>
      <w:r>
        <w:rPr>
          <w:rFonts w:asciiTheme="majorEastAsia" w:eastAsiaTheme="majorEastAsia" w:hAnsiTheme="majorEastAsia" w:cs="宋体"/>
          <w:sz w:val="24"/>
          <w:szCs w:val="24"/>
        </w:rPr>
        <w:t>翻土工作。</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6、病虫害防治:主要是清除病虫害越冬代，人工</w:t>
      </w:r>
      <w:proofErr w:type="gramStart"/>
      <w:r>
        <w:rPr>
          <w:rFonts w:asciiTheme="majorEastAsia" w:eastAsiaTheme="majorEastAsia" w:hAnsiTheme="majorEastAsia" w:cs="宋体"/>
          <w:sz w:val="24"/>
          <w:szCs w:val="24"/>
        </w:rPr>
        <w:t>捕捉虫巢和</w:t>
      </w:r>
      <w:proofErr w:type="gramEnd"/>
      <w:r>
        <w:rPr>
          <w:rFonts w:asciiTheme="majorEastAsia" w:eastAsiaTheme="majorEastAsia" w:hAnsiTheme="majorEastAsia" w:cs="宋体"/>
          <w:sz w:val="24"/>
          <w:szCs w:val="24"/>
        </w:rPr>
        <w:t>天牛。</w:t>
      </w:r>
    </w:p>
    <w:p w:rsidR="00115FE9" w:rsidRDefault="00443356">
      <w:pPr>
        <w:spacing w:line="48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冬季</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1、树木修剪:高大树木的整形修剪，对乔木进行疏枝，清除枯枝、烂头、病枝。</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2、防寒</w:t>
      </w:r>
      <w:r>
        <w:rPr>
          <w:rFonts w:asciiTheme="majorEastAsia" w:eastAsiaTheme="majorEastAsia" w:hAnsiTheme="majorEastAsia" w:cs="宋体" w:hint="eastAsia"/>
          <w:sz w:val="24"/>
          <w:szCs w:val="24"/>
        </w:rPr>
        <w:t>包扎</w:t>
      </w:r>
      <w:r>
        <w:rPr>
          <w:rFonts w:asciiTheme="majorEastAsia" w:eastAsiaTheme="majorEastAsia" w:hAnsiTheme="majorEastAsia" w:cs="宋体"/>
          <w:sz w:val="24"/>
          <w:szCs w:val="24"/>
        </w:rPr>
        <w:t>:做好植物的防寒保暖工作。</w:t>
      </w:r>
    </w:p>
    <w:p w:rsidR="00115FE9" w:rsidRDefault="00443356">
      <w:pPr>
        <w:spacing w:line="480" w:lineRule="exact"/>
        <w:ind w:leftChars="200" w:left="420"/>
        <w:rPr>
          <w:rFonts w:asciiTheme="majorEastAsia" w:eastAsiaTheme="majorEastAsia" w:hAnsiTheme="majorEastAsia" w:cs="宋体"/>
          <w:sz w:val="24"/>
          <w:szCs w:val="24"/>
        </w:rPr>
      </w:pPr>
      <w:r>
        <w:rPr>
          <w:rFonts w:asciiTheme="majorEastAsia" w:eastAsiaTheme="majorEastAsia" w:hAnsiTheme="majorEastAsia" w:cs="宋体"/>
          <w:sz w:val="24"/>
          <w:szCs w:val="24"/>
        </w:rPr>
        <w:t>3、病虫害防治:主要是清除病虫害越冬代，人工</w:t>
      </w:r>
      <w:proofErr w:type="gramStart"/>
      <w:r>
        <w:rPr>
          <w:rFonts w:asciiTheme="majorEastAsia" w:eastAsiaTheme="majorEastAsia" w:hAnsiTheme="majorEastAsia" w:cs="宋体"/>
          <w:sz w:val="24"/>
          <w:szCs w:val="24"/>
        </w:rPr>
        <w:t>捕捉虫巢和</w:t>
      </w:r>
      <w:proofErr w:type="gramEnd"/>
      <w:r>
        <w:rPr>
          <w:rFonts w:asciiTheme="majorEastAsia" w:eastAsiaTheme="majorEastAsia" w:hAnsiTheme="majorEastAsia" w:cs="宋体"/>
          <w:sz w:val="24"/>
          <w:szCs w:val="24"/>
        </w:rPr>
        <w:t>天牛。</w:t>
      </w:r>
    </w:p>
    <w:p w:rsidR="00115FE9" w:rsidRDefault="00443356">
      <w:pPr>
        <w:spacing w:line="480" w:lineRule="exact"/>
        <w:ind w:leftChars="200" w:left="420"/>
        <w:rPr>
          <w:rFonts w:asciiTheme="majorEastAsia" w:eastAsiaTheme="majorEastAsia" w:hAnsiTheme="majorEastAsia" w:cs="宋体"/>
          <w:b/>
          <w:sz w:val="24"/>
          <w:szCs w:val="24"/>
        </w:rPr>
      </w:pPr>
      <w:r>
        <w:rPr>
          <w:rFonts w:asciiTheme="majorEastAsia" w:eastAsiaTheme="majorEastAsia" w:hAnsiTheme="majorEastAsia" w:cs="宋体"/>
          <w:b/>
          <w:sz w:val="24"/>
          <w:szCs w:val="24"/>
        </w:rPr>
        <w:t>具体养护次数如下:</w:t>
      </w:r>
    </w:p>
    <w:tbl>
      <w:tblPr>
        <w:tblW w:w="9057" w:type="dxa"/>
        <w:jc w:val="center"/>
        <w:tblInd w:w="91" w:type="dxa"/>
        <w:tblLayout w:type="fixed"/>
        <w:tblLook w:val="04A0"/>
      </w:tblPr>
      <w:tblGrid>
        <w:gridCol w:w="860"/>
        <w:gridCol w:w="2142"/>
        <w:gridCol w:w="3491"/>
        <w:gridCol w:w="2564"/>
      </w:tblGrid>
      <w:tr w:rsidR="00115FE9"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left"/>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序号</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内容</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全年养护次数</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备注</w:t>
            </w:r>
          </w:p>
        </w:tc>
      </w:tr>
      <w:tr w:rsidR="00115FE9"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树木修剪</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每月不少于3次，年约40次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含垃圾外运</w:t>
            </w:r>
          </w:p>
        </w:tc>
      </w:tr>
      <w:tr w:rsidR="00115FE9"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2</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绿篱绿球修剪</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每月不少于3次，年约40次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含垃圾外运</w:t>
            </w:r>
          </w:p>
        </w:tc>
      </w:tr>
      <w:tr w:rsidR="00115FE9"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3</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树木打药治虫</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两个月一次，年6次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符合国家标准</w:t>
            </w:r>
          </w:p>
        </w:tc>
      </w:tr>
      <w:tr w:rsidR="00115FE9"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4</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杂草清除</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每月不少于3次，年约40次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含垃圾外运</w:t>
            </w:r>
          </w:p>
        </w:tc>
      </w:tr>
      <w:tr w:rsidR="00115FE9"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5</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造型树修剪</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每月不少于2次，年约25次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jc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sz w:val="24"/>
                <w:szCs w:val="24"/>
              </w:rPr>
              <w:t>根据季节可适当调整</w:t>
            </w:r>
          </w:p>
        </w:tc>
      </w:tr>
      <w:tr w:rsidR="00115FE9"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6</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造型树浇水</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每月不少于3次，年约40次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jc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sz w:val="24"/>
                <w:szCs w:val="24"/>
              </w:rPr>
              <w:t>根据季节可适当调整</w:t>
            </w:r>
          </w:p>
        </w:tc>
      </w:tr>
      <w:tr w:rsidR="00115FE9"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7</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造型树施肥</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半年1次，年2次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含肥料</w:t>
            </w:r>
          </w:p>
        </w:tc>
      </w:tr>
      <w:tr w:rsidR="00115FE9"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8</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花灌木修剪</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每月不少于3次，年约40次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含垃圾外运</w:t>
            </w:r>
          </w:p>
        </w:tc>
      </w:tr>
      <w:tr w:rsidR="00115FE9"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9</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竹类芭蕉修剪</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两个月一次，年6次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115FE9" w:rsidRDefault="00443356">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含垃圾外运</w:t>
            </w:r>
          </w:p>
        </w:tc>
      </w:tr>
    </w:tbl>
    <w:p w:rsidR="00115FE9" w:rsidRDefault="00443356">
      <w:pPr>
        <w:numPr>
          <w:ilvl w:val="0"/>
          <w:numId w:val="4"/>
        </w:numPr>
        <w:spacing w:line="480" w:lineRule="exact"/>
        <w:ind w:firstLineChars="200" w:firstLine="482"/>
        <w:rPr>
          <w:rFonts w:asciiTheme="majorEastAsia" w:eastAsiaTheme="majorEastAsia" w:hAnsiTheme="majorEastAsia"/>
          <w:b/>
          <w:sz w:val="24"/>
          <w:szCs w:val="24"/>
        </w:rPr>
      </w:pPr>
      <w:r>
        <w:rPr>
          <w:rFonts w:asciiTheme="majorEastAsia" w:eastAsiaTheme="majorEastAsia" w:hAnsiTheme="majorEastAsia" w:cs="宋体"/>
          <w:b/>
          <w:sz w:val="24"/>
          <w:szCs w:val="24"/>
        </w:rPr>
        <w:t>价款及支付:</w:t>
      </w:r>
    </w:p>
    <w:p w:rsidR="00115FE9" w:rsidRPr="00EF7ADF" w:rsidRDefault="00443356">
      <w:pPr>
        <w:spacing w:line="480" w:lineRule="exact"/>
        <w:ind w:firstLineChars="200" w:firstLine="480"/>
        <w:rPr>
          <w:rFonts w:asciiTheme="majorEastAsia" w:eastAsiaTheme="majorEastAsia" w:hAnsiTheme="majorEastAsia" w:cs="宋体"/>
          <w:sz w:val="24"/>
          <w:szCs w:val="24"/>
        </w:rPr>
      </w:pPr>
      <w:r w:rsidRPr="00EF7ADF">
        <w:rPr>
          <w:rFonts w:asciiTheme="majorEastAsia" w:eastAsiaTheme="majorEastAsia" w:hAnsiTheme="majorEastAsia" w:cs="宋体" w:hint="eastAsia"/>
          <w:sz w:val="24"/>
          <w:szCs w:val="24"/>
        </w:rPr>
        <w:t>每半年拨付一次绿化养护费用（中标价的50%）。中标供应商提交正式税务发票，以每月绿化养护管理考核为依据，考评分在85分（含85分）以上的全额支付相应的养护费用，考评分在85分（不含85分）以下的,每少一分扣除相应养护费用200元。</w:t>
      </w:r>
    </w:p>
    <w:p w:rsidR="00115FE9" w:rsidRDefault="00443356">
      <w:pPr>
        <w:spacing w:line="48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7</w:t>
      </w:r>
      <w:r>
        <w:rPr>
          <w:rFonts w:asciiTheme="majorEastAsia" w:eastAsiaTheme="majorEastAsia" w:hAnsiTheme="majorEastAsia" w:cs="宋体"/>
          <w:b/>
          <w:sz w:val="24"/>
          <w:szCs w:val="24"/>
        </w:rPr>
        <w:t>、安全施工:</w:t>
      </w:r>
    </w:p>
    <w:p w:rsidR="00115FE9" w:rsidRDefault="00443356">
      <w:pPr>
        <w:spacing w:line="480" w:lineRule="exact"/>
        <w:ind w:firstLineChars="200" w:firstLine="480"/>
        <w:rPr>
          <w:rFonts w:asciiTheme="majorEastAsia" w:eastAsiaTheme="majorEastAsia" w:hAnsiTheme="majorEastAsia"/>
          <w:sz w:val="24"/>
          <w:szCs w:val="24"/>
        </w:rPr>
      </w:pP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应遵守安全生产有关管理规定，严格按安全标准组织施工，并随时接受行业安全监督检查，采取必要的安全措施，消除事故隐患。</w:t>
      </w: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应为在</w:t>
      </w:r>
      <w:r>
        <w:rPr>
          <w:rFonts w:asciiTheme="majorEastAsia" w:eastAsiaTheme="majorEastAsia" w:hAnsiTheme="majorEastAsia" w:cs="宋体" w:hint="eastAsia"/>
          <w:sz w:val="24"/>
          <w:szCs w:val="24"/>
        </w:rPr>
        <w:t>采购人</w:t>
      </w:r>
      <w:r>
        <w:rPr>
          <w:rFonts w:asciiTheme="majorEastAsia" w:eastAsiaTheme="majorEastAsia" w:hAnsiTheme="majorEastAsia" w:cs="宋体"/>
          <w:sz w:val="24"/>
          <w:szCs w:val="24"/>
        </w:rPr>
        <w:t>现场施工人员</w:t>
      </w:r>
      <w:proofErr w:type="gramStart"/>
      <w:r>
        <w:rPr>
          <w:rFonts w:asciiTheme="majorEastAsia" w:eastAsiaTheme="majorEastAsia" w:hAnsiTheme="majorEastAsia" w:cs="宋体"/>
          <w:sz w:val="24"/>
          <w:szCs w:val="24"/>
        </w:rPr>
        <w:t>及时购</w:t>
      </w:r>
      <w:r>
        <w:rPr>
          <w:rFonts w:asciiTheme="majorEastAsia" w:eastAsiaTheme="majorEastAsia" w:hAnsiTheme="majorEastAsia" w:cs="宋体"/>
          <w:sz w:val="24"/>
          <w:szCs w:val="24"/>
        </w:rPr>
        <w:lastRenderedPageBreak/>
        <w:t>实人身保险</w:t>
      </w:r>
      <w:proofErr w:type="gramEnd"/>
      <w:r>
        <w:rPr>
          <w:rFonts w:asciiTheme="majorEastAsia" w:eastAsiaTheme="majorEastAsia" w:hAnsiTheme="majorEastAsia" w:cs="宋体"/>
          <w:sz w:val="24"/>
          <w:szCs w:val="24"/>
        </w:rPr>
        <w:t>等相关保险，签订合同时</w:t>
      </w: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须提供上述保险凭证。在养护过程中发生的</w:t>
      </w:r>
      <w:r>
        <w:rPr>
          <w:rFonts w:asciiTheme="majorEastAsia" w:eastAsiaTheme="majorEastAsia" w:hAnsiTheme="majorEastAsia" w:cs="宋体" w:hint="eastAsia"/>
          <w:sz w:val="24"/>
          <w:szCs w:val="24"/>
        </w:rPr>
        <w:t>疾</w:t>
      </w:r>
      <w:r>
        <w:rPr>
          <w:rFonts w:asciiTheme="majorEastAsia" w:eastAsiaTheme="majorEastAsia" w:hAnsiTheme="majorEastAsia" w:cs="宋体"/>
          <w:sz w:val="24"/>
          <w:szCs w:val="24"/>
        </w:rPr>
        <w:t>病、工伤、重大伤亡等安全事故，</w:t>
      </w:r>
      <w:proofErr w:type="gramStart"/>
      <w:r>
        <w:rPr>
          <w:rFonts w:asciiTheme="majorEastAsia" w:eastAsiaTheme="majorEastAsia" w:hAnsiTheme="majorEastAsia" w:cs="宋体"/>
          <w:sz w:val="24"/>
          <w:szCs w:val="24"/>
        </w:rPr>
        <w:t>由</w:t>
      </w:r>
      <w:r>
        <w:rPr>
          <w:rFonts w:asciiTheme="majorEastAsia" w:eastAsiaTheme="majorEastAsia" w:hAnsiTheme="majorEastAsia" w:cs="宋体" w:hint="eastAsia"/>
          <w:sz w:val="24"/>
          <w:szCs w:val="24"/>
        </w:rPr>
        <w:t>成交人</w:t>
      </w:r>
      <w:proofErr w:type="gramEnd"/>
      <w:r>
        <w:rPr>
          <w:rFonts w:asciiTheme="majorEastAsia" w:eastAsiaTheme="majorEastAsia" w:hAnsiTheme="majorEastAsia" w:cs="宋体"/>
          <w:sz w:val="24"/>
          <w:szCs w:val="24"/>
        </w:rPr>
        <w:t>负责并承担一切赔偿责任。</w:t>
      </w:r>
    </w:p>
    <w:p w:rsidR="00115FE9" w:rsidRDefault="00443356">
      <w:pPr>
        <w:spacing w:line="48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8</w:t>
      </w:r>
      <w:r>
        <w:rPr>
          <w:rFonts w:asciiTheme="majorEastAsia" w:eastAsiaTheme="majorEastAsia" w:hAnsiTheme="majorEastAsia" w:cs="宋体"/>
          <w:b/>
          <w:sz w:val="24"/>
          <w:szCs w:val="24"/>
        </w:rPr>
        <w:t>、</w:t>
      </w:r>
      <w:r>
        <w:rPr>
          <w:rFonts w:asciiTheme="majorEastAsia" w:eastAsiaTheme="majorEastAsia" w:hAnsiTheme="majorEastAsia" w:cs="宋体" w:hint="eastAsia"/>
          <w:b/>
          <w:sz w:val="24"/>
          <w:szCs w:val="24"/>
        </w:rPr>
        <w:t>其他</w:t>
      </w:r>
      <w:r>
        <w:rPr>
          <w:rFonts w:asciiTheme="majorEastAsia" w:eastAsiaTheme="majorEastAsia" w:hAnsiTheme="majorEastAsia" w:cs="宋体"/>
          <w:b/>
          <w:sz w:val="24"/>
          <w:szCs w:val="24"/>
        </w:rPr>
        <w:t>:</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若成交人</w:t>
      </w:r>
      <w:r>
        <w:rPr>
          <w:rFonts w:asciiTheme="majorEastAsia" w:eastAsiaTheme="majorEastAsia" w:hAnsiTheme="majorEastAsia" w:cs="宋体"/>
          <w:sz w:val="24"/>
          <w:szCs w:val="24"/>
        </w:rPr>
        <w:t>违反本</w:t>
      </w:r>
      <w:r>
        <w:rPr>
          <w:rFonts w:asciiTheme="majorEastAsia" w:eastAsiaTheme="majorEastAsia" w:hAnsiTheme="majorEastAsia" w:cs="宋体" w:hint="eastAsia"/>
          <w:sz w:val="24"/>
          <w:szCs w:val="24"/>
        </w:rPr>
        <w:t>项目需求</w:t>
      </w:r>
      <w:r>
        <w:rPr>
          <w:rFonts w:asciiTheme="majorEastAsia" w:eastAsiaTheme="majorEastAsia" w:hAnsiTheme="majorEastAsia" w:cs="宋体"/>
          <w:sz w:val="24"/>
          <w:szCs w:val="24"/>
        </w:rPr>
        <w:t>第2.3款规定，则</w:t>
      </w:r>
      <w:r>
        <w:rPr>
          <w:rFonts w:asciiTheme="majorEastAsia" w:eastAsiaTheme="majorEastAsia" w:hAnsiTheme="majorEastAsia" w:cs="宋体" w:hint="eastAsia"/>
          <w:sz w:val="24"/>
          <w:szCs w:val="24"/>
        </w:rPr>
        <w:t>采购人</w:t>
      </w:r>
      <w:r>
        <w:rPr>
          <w:rFonts w:asciiTheme="majorEastAsia" w:eastAsiaTheme="majorEastAsia" w:hAnsiTheme="majorEastAsia" w:cs="宋体"/>
          <w:sz w:val="24"/>
          <w:szCs w:val="24"/>
        </w:rPr>
        <w:t>有权单方终止本协议，并拒绝支付协议款项，</w:t>
      </w: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需另行向</w:t>
      </w:r>
      <w:r>
        <w:rPr>
          <w:rFonts w:asciiTheme="majorEastAsia" w:eastAsiaTheme="majorEastAsia" w:hAnsiTheme="majorEastAsia" w:cs="宋体" w:hint="eastAsia"/>
          <w:sz w:val="24"/>
          <w:szCs w:val="24"/>
        </w:rPr>
        <w:t>采购人</w:t>
      </w:r>
      <w:r>
        <w:rPr>
          <w:rFonts w:asciiTheme="majorEastAsia" w:eastAsiaTheme="majorEastAsia" w:hAnsiTheme="majorEastAsia" w:cs="宋体"/>
          <w:sz w:val="24"/>
          <w:szCs w:val="24"/>
        </w:rPr>
        <w:t>支付</w:t>
      </w:r>
      <w:r>
        <w:rPr>
          <w:rFonts w:asciiTheme="majorEastAsia" w:eastAsiaTheme="majorEastAsia" w:hAnsiTheme="majorEastAsia" w:cs="宋体" w:hint="eastAsia"/>
          <w:sz w:val="24"/>
          <w:szCs w:val="24"/>
        </w:rPr>
        <w:t>本项目合同金额</w:t>
      </w:r>
      <w:r>
        <w:rPr>
          <w:rFonts w:asciiTheme="majorEastAsia" w:eastAsiaTheme="majorEastAsia" w:hAnsiTheme="majorEastAsia" w:cs="宋体"/>
          <w:sz w:val="24"/>
          <w:szCs w:val="24"/>
        </w:rPr>
        <w:t>总价款30%的违</w:t>
      </w:r>
      <w:r>
        <w:rPr>
          <w:rFonts w:asciiTheme="majorEastAsia" w:eastAsiaTheme="majorEastAsia" w:hAnsiTheme="majorEastAsia" w:cs="宋体" w:hint="eastAsia"/>
          <w:sz w:val="24"/>
          <w:szCs w:val="24"/>
        </w:rPr>
        <w:t>约</w:t>
      </w:r>
      <w:r>
        <w:rPr>
          <w:rFonts w:asciiTheme="majorEastAsia" w:eastAsiaTheme="majorEastAsia" w:hAnsiTheme="majorEastAsia" w:cs="宋体"/>
          <w:sz w:val="24"/>
          <w:szCs w:val="24"/>
        </w:rPr>
        <w:t>金。</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r>
        <w:rPr>
          <w:rFonts w:asciiTheme="majorEastAsia" w:eastAsiaTheme="majorEastAsia" w:hAnsiTheme="majorEastAsia" w:cs="宋体"/>
          <w:sz w:val="24"/>
          <w:szCs w:val="24"/>
        </w:rPr>
        <w:t>.2</w:t>
      </w: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必须节</w:t>
      </w:r>
      <w:r>
        <w:rPr>
          <w:rFonts w:asciiTheme="majorEastAsia" w:eastAsiaTheme="majorEastAsia" w:hAnsiTheme="majorEastAsia" w:cs="宋体" w:hint="eastAsia"/>
          <w:sz w:val="24"/>
          <w:szCs w:val="24"/>
        </w:rPr>
        <w:t>约</w:t>
      </w:r>
      <w:r>
        <w:rPr>
          <w:rFonts w:asciiTheme="majorEastAsia" w:eastAsiaTheme="majorEastAsia" w:hAnsiTheme="majorEastAsia" w:cs="宋体"/>
          <w:sz w:val="24"/>
          <w:szCs w:val="24"/>
        </w:rPr>
        <w:t>用水，不得浪费</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必须使用完好、无破损、不漏水的浇灌水管:浇灌过程中除正常浇灌用水其他不得有漏水之处。</w:t>
      </w:r>
    </w:p>
    <w:p w:rsidR="00115FE9" w:rsidRDefault="00443356">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r>
        <w:rPr>
          <w:rFonts w:asciiTheme="majorEastAsia" w:eastAsiaTheme="majorEastAsia" w:hAnsiTheme="majorEastAsia" w:cs="宋体"/>
          <w:sz w:val="24"/>
          <w:szCs w:val="24"/>
        </w:rPr>
        <w:t>.3</w:t>
      </w: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养护达不到协议标准的或未按养护规程养护的，</w:t>
      </w:r>
      <w:r>
        <w:rPr>
          <w:rFonts w:asciiTheme="majorEastAsia" w:eastAsiaTheme="majorEastAsia" w:hAnsiTheme="majorEastAsia" w:cs="宋体" w:hint="eastAsia"/>
          <w:sz w:val="24"/>
          <w:szCs w:val="24"/>
        </w:rPr>
        <w:t>采购人</w:t>
      </w:r>
      <w:r>
        <w:rPr>
          <w:rFonts w:asciiTheme="majorEastAsia" w:eastAsiaTheme="majorEastAsia" w:hAnsiTheme="majorEastAsia" w:cs="宋体"/>
          <w:sz w:val="24"/>
          <w:szCs w:val="24"/>
        </w:rPr>
        <w:t>可发出整改书面通知书或口头通知。</w:t>
      </w:r>
      <w:r>
        <w:rPr>
          <w:rFonts w:asciiTheme="majorEastAsia" w:eastAsiaTheme="majorEastAsia" w:hAnsiTheme="majorEastAsia" w:cs="宋体" w:hint="eastAsia"/>
          <w:sz w:val="24"/>
          <w:szCs w:val="24"/>
        </w:rPr>
        <w:t>成交人</w:t>
      </w:r>
      <w:r>
        <w:rPr>
          <w:rFonts w:asciiTheme="majorEastAsia" w:eastAsiaTheme="majorEastAsia" w:hAnsiTheme="majorEastAsia" w:cs="宋体"/>
          <w:sz w:val="24"/>
          <w:szCs w:val="24"/>
        </w:rPr>
        <w:t>5天内未于整改的，</w:t>
      </w:r>
      <w:r>
        <w:rPr>
          <w:rFonts w:asciiTheme="majorEastAsia" w:eastAsiaTheme="majorEastAsia" w:hAnsiTheme="majorEastAsia" w:cs="宋体" w:hint="eastAsia"/>
          <w:sz w:val="24"/>
          <w:szCs w:val="24"/>
        </w:rPr>
        <w:t>采购人</w:t>
      </w:r>
      <w:r>
        <w:rPr>
          <w:rFonts w:asciiTheme="majorEastAsia" w:eastAsiaTheme="majorEastAsia" w:hAnsiTheme="majorEastAsia" w:cs="宋体"/>
          <w:sz w:val="24"/>
          <w:szCs w:val="24"/>
        </w:rPr>
        <w:t>可扣除当月的养护费用。20天内未整改的，</w:t>
      </w:r>
      <w:r>
        <w:rPr>
          <w:rFonts w:asciiTheme="majorEastAsia" w:eastAsiaTheme="majorEastAsia" w:hAnsiTheme="majorEastAsia" w:cs="宋体" w:hint="eastAsia"/>
          <w:sz w:val="24"/>
          <w:szCs w:val="24"/>
        </w:rPr>
        <w:t>采购人</w:t>
      </w:r>
      <w:r>
        <w:rPr>
          <w:rFonts w:asciiTheme="majorEastAsia" w:eastAsiaTheme="majorEastAsia" w:hAnsiTheme="majorEastAsia" w:cs="宋体"/>
          <w:sz w:val="24"/>
          <w:szCs w:val="24"/>
        </w:rPr>
        <w:t>有权终止协议。</w:t>
      </w:r>
    </w:p>
    <w:p w:rsidR="00115FE9" w:rsidRPr="00EF7ADF" w:rsidRDefault="00443356">
      <w:pPr>
        <w:spacing w:line="480" w:lineRule="exact"/>
        <w:ind w:firstLineChars="200" w:firstLine="482"/>
        <w:rPr>
          <w:rFonts w:ascii="宋体" w:hAnsi="宋体"/>
          <w:b/>
          <w:bCs/>
          <w:sz w:val="24"/>
        </w:rPr>
      </w:pPr>
      <w:r w:rsidRPr="00EF7ADF">
        <w:rPr>
          <w:rFonts w:ascii="宋体" w:hAnsi="宋体" w:hint="eastAsia"/>
          <w:b/>
          <w:bCs/>
          <w:sz w:val="24"/>
        </w:rPr>
        <w:t>9、绿化养护管理考核办法</w:t>
      </w:r>
    </w:p>
    <w:p w:rsidR="00115FE9" w:rsidRPr="00EF7ADF" w:rsidRDefault="00443356">
      <w:pPr>
        <w:spacing w:line="480" w:lineRule="exact"/>
        <w:ind w:firstLineChars="200" w:firstLine="480"/>
        <w:rPr>
          <w:rFonts w:asciiTheme="majorEastAsia" w:eastAsiaTheme="majorEastAsia" w:hAnsiTheme="majorEastAsia" w:cs="宋体"/>
          <w:sz w:val="24"/>
          <w:szCs w:val="24"/>
        </w:rPr>
      </w:pPr>
      <w:r w:rsidRPr="00EF7ADF">
        <w:rPr>
          <w:rFonts w:asciiTheme="majorEastAsia" w:eastAsiaTheme="majorEastAsia" w:hAnsiTheme="majorEastAsia" w:cs="宋体" w:hint="eastAsia"/>
          <w:sz w:val="24"/>
          <w:szCs w:val="24"/>
        </w:rPr>
        <w:t>9.1考核方式</w:t>
      </w:r>
    </w:p>
    <w:p w:rsidR="00115FE9" w:rsidRPr="00EF7ADF" w:rsidRDefault="00443356">
      <w:pPr>
        <w:spacing w:line="480" w:lineRule="exact"/>
        <w:ind w:firstLineChars="200" w:firstLine="480"/>
        <w:rPr>
          <w:rFonts w:asciiTheme="majorEastAsia" w:eastAsiaTheme="majorEastAsia" w:hAnsiTheme="majorEastAsia" w:cs="宋体"/>
          <w:sz w:val="24"/>
          <w:szCs w:val="24"/>
        </w:rPr>
      </w:pPr>
      <w:r w:rsidRPr="00EF7ADF">
        <w:rPr>
          <w:rFonts w:asciiTheme="majorEastAsia" w:eastAsiaTheme="majorEastAsia" w:hAnsiTheme="majorEastAsia" w:cs="宋体" w:hint="eastAsia"/>
          <w:sz w:val="24"/>
          <w:szCs w:val="24"/>
        </w:rPr>
        <w:t>考核每月组织一次，主要由阵地管理</w:t>
      </w:r>
      <w:proofErr w:type="gramStart"/>
      <w:r w:rsidRPr="00EF7ADF">
        <w:rPr>
          <w:rFonts w:asciiTheme="majorEastAsia" w:eastAsiaTheme="majorEastAsia" w:hAnsiTheme="majorEastAsia" w:cs="宋体" w:hint="eastAsia"/>
          <w:sz w:val="24"/>
          <w:szCs w:val="24"/>
        </w:rPr>
        <w:t>部安排</w:t>
      </w:r>
      <w:proofErr w:type="gramEnd"/>
      <w:r w:rsidRPr="00EF7ADF">
        <w:rPr>
          <w:rFonts w:asciiTheme="majorEastAsia" w:eastAsiaTheme="majorEastAsia" w:hAnsiTheme="majorEastAsia" w:cs="宋体" w:hint="eastAsia"/>
          <w:sz w:val="24"/>
          <w:szCs w:val="24"/>
        </w:rPr>
        <w:t>人员按照《现场绿化养护管理考核评分标准》（详见附件1）内容进行考核。</w:t>
      </w:r>
    </w:p>
    <w:p w:rsidR="00115FE9" w:rsidRDefault="00115FE9">
      <w:pPr>
        <w:rPr>
          <w:rFonts w:ascii="宋体" w:hAnsi="宋体"/>
          <w:b/>
          <w:bCs/>
          <w:sz w:val="24"/>
          <w:highlight w:val="yellow"/>
        </w:rPr>
        <w:sectPr w:rsidR="00115FE9" w:rsidSect="00A83402">
          <w:headerReference w:type="default" r:id="rId15"/>
          <w:footerReference w:type="default" r:id="rId16"/>
          <w:pgSz w:w="11906" w:h="16838"/>
          <w:pgMar w:top="1021" w:right="1134" w:bottom="1134" w:left="1134" w:header="851" w:footer="992" w:gutter="0"/>
          <w:pgNumType w:fmt="numberInDash"/>
          <w:cols w:space="720"/>
          <w:docGrid w:linePitch="312"/>
        </w:sectPr>
      </w:pPr>
    </w:p>
    <w:p w:rsidR="00115FE9" w:rsidRPr="00EF7ADF" w:rsidRDefault="00443356">
      <w:pPr>
        <w:rPr>
          <w:rFonts w:asciiTheme="majorEastAsia" w:eastAsiaTheme="majorEastAsia" w:hAnsiTheme="majorEastAsia" w:cs="仿宋"/>
          <w:sz w:val="24"/>
          <w:szCs w:val="24"/>
        </w:rPr>
      </w:pPr>
      <w:r w:rsidRPr="00EF7ADF">
        <w:rPr>
          <w:rFonts w:asciiTheme="majorEastAsia" w:eastAsiaTheme="majorEastAsia" w:hAnsiTheme="majorEastAsia" w:cs="仿宋" w:hint="eastAsia"/>
          <w:b/>
          <w:bCs/>
          <w:sz w:val="24"/>
          <w:szCs w:val="24"/>
        </w:rPr>
        <w:lastRenderedPageBreak/>
        <w:t xml:space="preserve">附件1  </w:t>
      </w:r>
      <w:r w:rsidRPr="00EF7ADF">
        <w:rPr>
          <w:rFonts w:asciiTheme="majorEastAsia" w:eastAsiaTheme="majorEastAsia" w:hAnsiTheme="majorEastAsia" w:cs="仿宋" w:hint="eastAsia"/>
          <w:sz w:val="24"/>
          <w:szCs w:val="24"/>
        </w:rPr>
        <w:t xml:space="preserve">                                 </w:t>
      </w:r>
    </w:p>
    <w:p w:rsidR="00115FE9" w:rsidRPr="00EF7ADF" w:rsidRDefault="00443356">
      <w:pPr>
        <w:ind w:right="720"/>
        <w:jc w:val="center"/>
        <w:rPr>
          <w:rFonts w:asciiTheme="majorEastAsia" w:eastAsiaTheme="majorEastAsia" w:hAnsiTheme="majorEastAsia" w:cs="仿宋"/>
          <w:b/>
          <w:sz w:val="24"/>
          <w:szCs w:val="24"/>
        </w:rPr>
      </w:pPr>
      <w:r w:rsidRPr="00EF7ADF">
        <w:rPr>
          <w:rFonts w:asciiTheme="majorEastAsia" w:eastAsiaTheme="majorEastAsia" w:hAnsiTheme="majorEastAsia" w:cs="仿宋" w:hint="eastAsia"/>
          <w:sz w:val="24"/>
          <w:szCs w:val="24"/>
        </w:rPr>
        <w:t xml:space="preserve"> </w:t>
      </w:r>
      <w:r w:rsidRPr="00EF7ADF">
        <w:rPr>
          <w:rFonts w:asciiTheme="majorEastAsia" w:eastAsiaTheme="majorEastAsia" w:hAnsiTheme="majorEastAsia" w:cs="仿宋" w:hint="eastAsia"/>
          <w:sz w:val="24"/>
          <w:szCs w:val="24"/>
          <w:u w:val="single"/>
        </w:rPr>
        <w:t xml:space="preserve">    </w:t>
      </w:r>
      <w:r w:rsidRPr="00EF7ADF">
        <w:rPr>
          <w:rFonts w:asciiTheme="majorEastAsia" w:eastAsiaTheme="majorEastAsia" w:hAnsiTheme="majorEastAsia" w:cs="仿宋" w:hint="eastAsia"/>
          <w:sz w:val="24"/>
          <w:szCs w:val="24"/>
        </w:rPr>
        <w:t>年</w:t>
      </w:r>
      <w:r w:rsidRPr="00EF7ADF">
        <w:rPr>
          <w:rFonts w:asciiTheme="majorEastAsia" w:eastAsiaTheme="majorEastAsia" w:hAnsiTheme="majorEastAsia" w:cs="仿宋" w:hint="eastAsia"/>
          <w:b/>
          <w:sz w:val="24"/>
          <w:szCs w:val="24"/>
          <w:u w:val="single"/>
        </w:rPr>
        <w:t xml:space="preserve">    </w:t>
      </w:r>
      <w:r w:rsidRPr="00EF7ADF">
        <w:rPr>
          <w:rFonts w:asciiTheme="majorEastAsia" w:eastAsiaTheme="majorEastAsia" w:hAnsiTheme="majorEastAsia" w:cs="仿宋" w:hint="eastAsia"/>
          <w:b/>
          <w:sz w:val="24"/>
          <w:szCs w:val="24"/>
        </w:rPr>
        <w:t>月份绿化养护管理考核评分标准</w:t>
      </w:r>
    </w:p>
    <w:p w:rsidR="00115FE9" w:rsidRPr="00EF7ADF" w:rsidRDefault="00115FE9">
      <w:pPr>
        <w:rPr>
          <w:rFonts w:asciiTheme="majorEastAsia" w:eastAsiaTheme="majorEastAsia" w:hAnsiTheme="majorEastAsia"/>
          <w:b/>
          <w:sz w:val="24"/>
          <w:u w:val="single"/>
        </w:rPr>
      </w:pPr>
    </w:p>
    <w:tbl>
      <w:tblPr>
        <w:tblW w:w="10557"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4011"/>
        <w:gridCol w:w="750"/>
        <w:gridCol w:w="4500"/>
        <w:gridCol w:w="655"/>
      </w:tblGrid>
      <w:tr w:rsidR="00115FE9" w:rsidRPr="00EF7ADF" w:rsidTr="0046565F">
        <w:trPr>
          <w:trHeight w:val="418"/>
          <w:jc w:val="center"/>
        </w:trPr>
        <w:tc>
          <w:tcPr>
            <w:tcW w:w="641" w:type="dxa"/>
            <w:vAlign w:val="center"/>
          </w:tcPr>
          <w:p w:rsidR="00115FE9" w:rsidRPr="00EF7ADF" w:rsidRDefault="00443356">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条目</w:t>
            </w:r>
          </w:p>
        </w:tc>
        <w:tc>
          <w:tcPr>
            <w:tcW w:w="4011" w:type="dxa"/>
            <w:vAlign w:val="center"/>
          </w:tcPr>
          <w:p w:rsidR="00115FE9" w:rsidRPr="00EF7ADF" w:rsidRDefault="00443356">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考核内容及管护要求</w:t>
            </w:r>
          </w:p>
        </w:tc>
        <w:tc>
          <w:tcPr>
            <w:tcW w:w="750" w:type="dxa"/>
            <w:vAlign w:val="center"/>
          </w:tcPr>
          <w:p w:rsidR="00115FE9" w:rsidRPr="00EF7ADF" w:rsidRDefault="00443356">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标准分值</w:t>
            </w:r>
          </w:p>
        </w:tc>
        <w:tc>
          <w:tcPr>
            <w:tcW w:w="4500" w:type="dxa"/>
            <w:vAlign w:val="center"/>
          </w:tcPr>
          <w:p w:rsidR="00115FE9" w:rsidRPr="00EF7ADF" w:rsidRDefault="00443356">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扣分细则</w:t>
            </w:r>
          </w:p>
        </w:tc>
        <w:tc>
          <w:tcPr>
            <w:tcW w:w="655" w:type="dxa"/>
            <w:vAlign w:val="center"/>
          </w:tcPr>
          <w:p w:rsidR="00115FE9" w:rsidRPr="00EF7ADF" w:rsidRDefault="00443356">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得分</w:t>
            </w:r>
          </w:p>
        </w:tc>
      </w:tr>
      <w:tr w:rsidR="00115FE9" w:rsidRPr="00EF7ADF" w:rsidTr="0046565F">
        <w:trPr>
          <w:trHeight w:val="1065"/>
          <w:jc w:val="center"/>
        </w:trPr>
        <w:tc>
          <w:tcPr>
            <w:tcW w:w="641" w:type="dxa"/>
            <w:vAlign w:val="center"/>
          </w:tcPr>
          <w:p w:rsidR="00115FE9" w:rsidRPr="00EF7ADF" w:rsidRDefault="00443356">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kern w:val="0"/>
                <w:szCs w:val="21"/>
              </w:rPr>
              <w:t>绿化长势</w:t>
            </w:r>
          </w:p>
        </w:tc>
        <w:tc>
          <w:tcPr>
            <w:tcW w:w="4011" w:type="dxa"/>
            <w:vAlign w:val="center"/>
          </w:tcPr>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树木、草坪、花卉、色块等生长茂盛，树冠完整，树形整齐美观。无倾斜、倒伏，无枯枝、死树，绿化保存率100%。</w:t>
            </w:r>
          </w:p>
        </w:tc>
        <w:tc>
          <w:tcPr>
            <w:tcW w:w="750" w:type="dxa"/>
            <w:vAlign w:val="center"/>
          </w:tcPr>
          <w:p w:rsidR="00115FE9" w:rsidRPr="00EF7ADF" w:rsidRDefault="00443356">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9</w:t>
            </w:r>
          </w:p>
        </w:tc>
        <w:tc>
          <w:tcPr>
            <w:tcW w:w="4500" w:type="dxa"/>
            <w:vAlign w:val="center"/>
          </w:tcPr>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树冠不完整、树形差、有光秃落叶的,扣1分/株·处，有树木倾斜或倒伏现象的，扣0.5分/株·处，有明显枯枝的0.5分/株·处，有死亡现象的扣1分/株·㎡﹑草坪1分/20㎡；不及时进行补缺的，扣0.5分/株·处。</w:t>
            </w:r>
          </w:p>
        </w:tc>
        <w:tc>
          <w:tcPr>
            <w:tcW w:w="655" w:type="dxa"/>
            <w:vAlign w:val="center"/>
          </w:tcPr>
          <w:p w:rsidR="00115FE9" w:rsidRPr="00EF7ADF" w:rsidRDefault="00115FE9">
            <w:pPr>
              <w:widowControl/>
              <w:jc w:val="center"/>
              <w:rPr>
                <w:rFonts w:asciiTheme="majorEastAsia" w:eastAsiaTheme="majorEastAsia" w:hAnsiTheme="majorEastAsia" w:cs="仿宋"/>
                <w:szCs w:val="21"/>
              </w:rPr>
            </w:pPr>
          </w:p>
        </w:tc>
      </w:tr>
      <w:tr w:rsidR="00115FE9" w:rsidRPr="00EF7ADF" w:rsidTr="0046565F">
        <w:trPr>
          <w:trHeight w:val="818"/>
          <w:jc w:val="center"/>
        </w:trPr>
        <w:tc>
          <w:tcPr>
            <w:tcW w:w="641" w:type="dxa"/>
            <w:vAlign w:val="center"/>
          </w:tcPr>
          <w:p w:rsidR="00115FE9" w:rsidRPr="00EF7ADF" w:rsidRDefault="00443356">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kern w:val="0"/>
                <w:szCs w:val="21"/>
              </w:rPr>
              <w:t>松土除草</w:t>
            </w:r>
          </w:p>
        </w:tc>
        <w:tc>
          <w:tcPr>
            <w:tcW w:w="4011" w:type="dxa"/>
            <w:vAlign w:val="center"/>
          </w:tcPr>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及时</w:t>
            </w:r>
            <w:proofErr w:type="gramStart"/>
            <w:r w:rsidRPr="00EF7ADF">
              <w:rPr>
                <w:rFonts w:asciiTheme="majorEastAsia" w:eastAsiaTheme="majorEastAsia" w:hAnsiTheme="majorEastAsia" w:cs="仿宋" w:hint="eastAsia"/>
                <w:kern w:val="0"/>
                <w:szCs w:val="21"/>
              </w:rPr>
              <w:t>松土除</w:t>
            </w:r>
            <w:proofErr w:type="gramEnd"/>
            <w:r w:rsidRPr="00EF7ADF">
              <w:rPr>
                <w:rFonts w:asciiTheme="majorEastAsia" w:eastAsiaTheme="majorEastAsia" w:hAnsiTheme="majorEastAsia" w:cs="仿宋" w:hint="eastAsia"/>
                <w:kern w:val="0"/>
                <w:szCs w:val="21"/>
              </w:rPr>
              <w:t>杂草，常年保持土壤疏松，松土深度不伤根系。不得随意使用化学除草剂，遵循先人工除草后机械修剪的原则。</w:t>
            </w:r>
          </w:p>
        </w:tc>
        <w:tc>
          <w:tcPr>
            <w:tcW w:w="750" w:type="dxa"/>
            <w:vAlign w:val="center"/>
          </w:tcPr>
          <w:p w:rsidR="00115FE9" w:rsidRPr="00EF7ADF" w:rsidRDefault="00443356">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8</w:t>
            </w:r>
          </w:p>
        </w:tc>
        <w:tc>
          <w:tcPr>
            <w:tcW w:w="4500" w:type="dxa"/>
            <w:vAlign w:val="center"/>
          </w:tcPr>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杂草未及时清除扣0.5-1分/50平方，树穴、地被土壤板结，扣0.5分/处。随意使用化学除草剂的2分/处·次；违反先人工除草后机械修剪的原则，扣1分/处（50平方为一处）。</w:t>
            </w:r>
          </w:p>
        </w:tc>
        <w:tc>
          <w:tcPr>
            <w:tcW w:w="655" w:type="dxa"/>
            <w:vAlign w:val="center"/>
          </w:tcPr>
          <w:p w:rsidR="00115FE9" w:rsidRPr="00EF7ADF" w:rsidRDefault="00115FE9">
            <w:pPr>
              <w:widowControl/>
              <w:jc w:val="center"/>
              <w:rPr>
                <w:rFonts w:asciiTheme="majorEastAsia" w:eastAsiaTheme="majorEastAsia" w:hAnsiTheme="majorEastAsia" w:cs="仿宋"/>
                <w:szCs w:val="21"/>
              </w:rPr>
            </w:pPr>
          </w:p>
        </w:tc>
      </w:tr>
      <w:tr w:rsidR="00115FE9" w:rsidRPr="00EF7ADF" w:rsidTr="0046565F">
        <w:trPr>
          <w:trHeight w:val="841"/>
          <w:jc w:val="center"/>
        </w:trPr>
        <w:tc>
          <w:tcPr>
            <w:tcW w:w="641" w:type="dxa"/>
            <w:vAlign w:val="center"/>
          </w:tcPr>
          <w:p w:rsidR="00115FE9" w:rsidRPr="00EF7ADF" w:rsidRDefault="00443356">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kern w:val="0"/>
                <w:szCs w:val="21"/>
              </w:rPr>
              <w:t>浇水抗旱</w:t>
            </w:r>
          </w:p>
        </w:tc>
        <w:tc>
          <w:tcPr>
            <w:tcW w:w="4011" w:type="dxa"/>
            <w:vAlign w:val="center"/>
          </w:tcPr>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对绿化树木及草坪进行适期适量浇水、喷水，及时抗旱，确保正常生长。绿地内</w:t>
            </w:r>
            <w:proofErr w:type="gramStart"/>
            <w:r w:rsidRPr="00EF7ADF">
              <w:rPr>
                <w:rFonts w:asciiTheme="majorEastAsia" w:eastAsiaTheme="majorEastAsia" w:hAnsiTheme="majorEastAsia" w:cs="仿宋" w:hint="eastAsia"/>
                <w:kern w:val="0"/>
                <w:szCs w:val="21"/>
              </w:rPr>
              <w:t>不</w:t>
            </w:r>
            <w:proofErr w:type="gramEnd"/>
            <w:r w:rsidRPr="00EF7ADF">
              <w:rPr>
                <w:rFonts w:asciiTheme="majorEastAsia" w:eastAsiaTheme="majorEastAsia" w:hAnsiTheme="majorEastAsia" w:cs="仿宋" w:hint="eastAsia"/>
                <w:kern w:val="0"/>
                <w:szCs w:val="21"/>
              </w:rPr>
              <w:t>积水，坑坑洼洼必须及时填平，确保雨后积水及时排除。</w:t>
            </w:r>
          </w:p>
        </w:tc>
        <w:tc>
          <w:tcPr>
            <w:tcW w:w="750" w:type="dxa"/>
            <w:vAlign w:val="center"/>
          </w:tcPr>
          <w:p w:rsidR="00115FE9" w:rsidRPr="00EF7ADF" w:rsidRDefault="00443356">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9</w:t>
            </w:r>
          </w:p>
        </w:tc>
        <w:tc>
          <w:tcPr>
            <w:tcW w:w="4500" w:type="dxa"/>
            <w:vAlign w:val="center"/>
          </w:tcPr>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未及时浇水、喷水，致使树木、草坪生长不良的，扣1-5分/处，致植物枯死的加倍扣分。</w:t>
            </w:r>
          </w:p>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有积水现象的，扣0.5分/处·次。</w:t>
            </w:r>
          </w:p>
        </w:tc>
        <w:tc>
          <w:tcPr>
            <w:tcW w:w="655" w:type="dxa"/>
            <w:vAlign w:val="center"/>
          </w:tcPr>
          <w:p w:rsidR="00115FE9" w:rsidRPr="00EF7ADF" w:rsidRDefault="00115FE9">
            <w:pPr>
              <w:widowControl/>
              <w:jc w:val="center"/>
              <w:rPr>
                <w:rFonts w:asciiTheme="majorEastAsia" w:eastAsiaTheme="majorEastAsia" w:hAnsiTheme="majorEastAsia" w:cs="仿宋"/>
                <w:szCs w:val="21"/>
              </w:rPr>
            </w:pPr>
          </w:p>
        </w:tc>
      </w:tr>
      <w:tr w:rsidR="00115FE9" w:rsidRPr="00EF7ADF" w:rsidTr="0046565F">
        <w:trPr>
          <w:trHeight w:val="286"/>
          <w:jc w:val="center"/>
        </w:trPr>
        <w:tc>
          <w:tcPr>
            <w:tcW w:w="641" w:type="dxa"/>
            <w:vAlign w:val="center"/>
          </w:tcPr>
          <w:p w:rsidR="00115FE9" w:rsidRPr="00EF7ADF" w:rsidRDefault="00443356">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施肥</w:t>
            </w:r>
          </w:p>
        </w:tc>
        <w:tc>
          <w:tcPr>
            <w:tcW w:w="4011" w:type="dxa"/>
            <w:vAlign w:val="center"/>
          </w:tcPr>
          <w:p w:rsidR="00115FE9" w:rsidRPr="00EF7ADF" w:rsidRDefault="00443356">
            <w:pPr>
              <w:widowControl/>
              <w:adjustRightInd w:val="0"/>
              <w:snapToGrid w:val="0"/>
              <w:spacing w:line="240" w:lineRule="exact"/>
              <w:jc w:val="left"/>
              <w:rPr>
                <w:rFonts w:asciiTheme="majorEastAsia" w:eastAsiaTheme="majorEastAsia" w:hAnsiTheme="majorEastAsia" w:cs="仿宋"/>
                <w:szCs w:val="21"/>
              </w:rPr>
            </w:pPr>
            <w:r w:rsidRPr="00EF7ADF">
              <w:rPr>
                <w:rFonts w:asciiTheme="majorEastAsia" w:eastAsiaTheme="majorEastAsia" w:hAnsiTheme="majorEastAsia" w:cs="仿宋" w:hint="eastAsia"/>
                <w:kern w:val="0"/>
                <w:szCs w:val="21"/>
              </w:rPr>
              <w:t>按要求施肥及时，规范操作，施肥后及时覆盖。施肥方法适当，用量合理，不产生肥害。</w:t>
            </w:r>
          </w:p>
        </w:tc>
        <w:tc>
          <w:tcPr>
            <w:tcW w:w="750" w:type="dxa"/>
            <w:vAlign w:val="center"/>
          </w:tcPr>
          <w:p w:rsidR="00115FE9" w:rsidRPr="00EF7ADF" w:rsidRDefault="00443356">
            <w:pPr>
              <w:widowControl/>
              <w:adjustRightInd w:val="0"/>
              <w:snapToGrid w:val="0"/>
              <w:spacing w:line="240" w:lineRule="exact"/>
              <w:jc w:val="center"/>
              <w:rPr>
                <w:rFonts w:asciiTheme="majorEastAsia" w:eastAsiaTheme="majorEastAsia" w:hAnsiTheme="majorEastAsia" w:cs="仿宋"/>
                <w:szCs w:val="21"/>
              </w:rPr>
            </w:pPr>
            <w:r w:rsidRPr="00EF7ADF">
              <w:rPr>
                <w:rFonts w:asciiTheme="majorEastAsia" w:eastAsiaTheme="majorEastAsia" w:hAnsiTheme="majorEastAsia" w:cs="仿宋" w:hint="eastAsia"/>
                <w:szCs w:val="21"/>
              </w:rPr>
              <w:t>9</w:t>
            </w:r>
          </w:p>
        </w:tc>
        <w:tc>
          <w:tcPr>
            <w:tcW w:w="4500" w:type="dxa"/>
            <w:vAlign w:val="center"/>
          </w:tcPr>
          <w:p w:rsidR="00115FE9" w:rsidRPr="00EF7ADF" w:rsidRDefault="00443356">
            <w:pPr>
              <w:widowControl/>
              <w:adjustRightInd w:val="0"/>
              <w:snapToGrid w:val="0"/>
              <w:spacing w:line="240" w:lineRule="exact"/>
              <w:jc w:val="left"/>
              <w:rPr>
                <w:rFonts w:asciiTheme="majorEastAsia" w:eastAsiaTheme="majorEastAsia" w:hAnsiTheme="majorEastAsia" w:cs="仿宋"/>
                <w:szCs w:val="21"/>
              </w:rPr>
            </w:pPr>
            <w:r w:rsidRPr="00EF7ADF">
              <w:rPr>
                <w:rFonts w:asciiTheme="majorEastAsia" w:eastAsiaTheme="majorEastAsia" w:hAnsiTheme="majorEastAsia" w:cs="仿宋" w:hint="eastAsia"/>
                <w:kern w:val="0"/>
                <w:szCs w:val="21"/>
              </w:rPr>
              <w:t>未按要求保质保量施肥的，每次扣2分；发生肥害，扣2分/处。</w:t>
            </w:r>
          </w:p>
        </w:tc>
        <w:tc>
          <w:tcPr>
            <w:tcW w:w="655" w:type="dxa"/>
            <w:vAlign w:val="center"/>
          </w:tcPr>
          <w:p w:rsidR="00115FE9" w:rsidRPr="00EF7ADF" w:rsidRDefault="00115FE9">
            <w:pPr>
              <w:widowControl/>
              <w:jc w:val="center"/>
              <w:rPr>
                <w:rFonts w:asciiTheme="majorEastAsia" w:eastAsiaTheme="majorEastAsia" w:hAnsiTheme="majorEastAsia" w:cs="仿宋"/>
                <w:szCs w:val="21"/>
              </w:rPr>
            </w:pPr>
          </w:p>
        </w:tc>
      </w:tr>
      <w:tr w:rsidR="00115FE9" w:rsidRPr="00EF7ADF" w:rsidTr="0046565F">
        <w:trPr>
          <w:trHeight w:val="597"/>
          <w:jc w:val="center"/>
        </w:trPr>
        <w:tc>
          <w:tcPr>
            <w:tcW w:w="641" w:type="dxa"/>
            <w:vAlign w:val="center"/>
          </w:tcPr>
          <w:p w:rsidR="00115FE9" w:rsidRPr="00EF7ADF" w:rsidRDefault="00443356">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病虫防治</w:t>
            </w:r>
          </w:p>
        </w:tc>
        <w:tc>
          <w:tcPr>
            <w:tcW w:w="4011" w:type="dxa"/>
            <w:vAlign w:val="center"/>
          </w:tcPr>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按规定使用农药，科学防治，做到合理配比、选准药品、用量正确，无药害产生。</w:t>
            </w:r>
          </w:p>
        </w:tc>
        <w:tc>
          <w:tcPr>
            <w:tcW w:w="750" w:type="dxa"/>
            <w:vAlign w:val="center"/>
          </w:tcPr>
          <w:p w:rsidR="00115FE9" w:rsidRPr="00EF7ADF" w:rsidRDefault="00443356">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8</w:t>
            </w:r>
          </w:p>
        </w:tc>
        <w:tc>
          <w:tcPr>
            <w:tcW w:w="4500" w:type="dxa"/>
            <w:vAlign w:val="center"/>
          </w:tcPr>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防治不及时的，扣1分/次；不及时清除越冬虫蛹、</w:t>
            </w:r>
            <w:proofErr w:type="gramStart"/>
            <w:r w:rsidRPr="00EF7ADF">
              <w:rPr>
                <w:rFonts w:asciiTheme="majorEastAsia" w:eastAsiaTheme="majorEastAsia" w:hAnsiTheme="majorEastAsia" w:cs="仿宋" w:hint="eastAsia"/>
                <w:kern w:val="0"/>
                <w:szCs w:val="21"/>
              </w:rPr>
              <w:t>虫茧及有关</w:t>
            </w:r>
            <w:proofErr w:type="gramEnd"/>
            <w:r w:rsidRPr="00EF7ADF">
              <w:rPr>
                <w:rFonts w:asciiTheme="majorEastAsia" w:eastAsiaTheme="majorEastAsia" w:hAnsiTheme="majorEastAsia" w:cs="仿宋" w:hint="eastAsia"/>
                <w:kern w:val="0"/>
                <w:szCs w:val="21"/>
              </w:rPr>
              <w:t>病原体的扣1分/处。</w:t>
            </w:r>
          </w:p>
        </w:tc>
        <w:tc>
          <w:tcPr>
            <w:tcW w:w="655" w:type="dxa"/>
            <w:vAlign w:val="center"/>
          </w:tcPr>
          <w:p w:rsidR="00115FE9" w:rsidRPr="00EF7ADF" w:rsidRDefault="00115FE9">
            <w:pPr>
              <w:widowControl/>
              <w:jc w:val="center"/>
              <w:rPr>
                <w:rFonts w:asciiTheme="majorEastAsia" w:eastAsiaTheme="majorEastAsia" w:hAnsiTheme="majorEastAsia" w:cs="仿宋"/>
                <w:szCs w:val="21"/>
              </w:rPr>
            </w:pPr>
          </w:p>
        </w:tc>
      </w:tr>
      <w:tr w:rsidR="00115FE9" w:rsidRPr="00EF7ADF" w:rsidTr="0046565F">
        <w:trPr>
          <w:trHeight w:val="771"/>
          <w:jc w:val="center"/>
        </w:trPr>
        <w:tc>
          <w:tcPr>
            <w:tcW w:w="641" w:type="dxa"/>
            <w:vAlign w:val="center"/>
          </w:tcPr>
          <w:p w:rsidR="00115FE9" w:rsidRPr="00EF7ADF" w:rsidRDefault="00443356">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修剪整形</w:t>
            </w:r>
          </w:p>
        </w:tc>
        <w:tc>
          <w:tcPr>
            <w:tcW w:w="4011" w:type="dxa"/>
            <w:vAlign w:val="center"/>
          </w:tcPr>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乔木修剪定期、整齐，整枝合理均匀；根据树木习性及时剥芽，修剪符合要求，树木通风透光良好，花灌木根据特性修剪及时、准确。草坪要适时进行修剪，保持一定高度，修剪面平整，边角无遗留，草</w:t>
            </w:r>
            <w:proofErr w:type="gramStart"/>
            <w:r w:rsidRPr="00EF7ADF">
              <w:rPr>
                <w:rFonts w:asciiTheme="majorEastAsia" w:eastAsiaTheme="majorEastAsia" w:hAnsiTheme="majorEastAsia" w:cs="仿宋" w:hint="eastAsia"/>
                <w:kern w:val="0"/>
                <w:szCs w:val="21"/>
              </w:rPr>
              <w:t>屑及时</w:t>
            </w:r>
            <w:proofErr w:type="gramEnd"/>
            <w:r w:rsidRPr="00EF7ADF">
              <w:rPr>
                <w:rFonts w:asciiTheme="majorEastAsia" w:eastAsiaTheme="majorEastAsia" w:hAnsiTheme="majorEastAsia" w:cs="仿宋" w:hint="eastAsia"/>
                <w:kern w:val="0"/>
                <w:szCs w:val="21"/>
              </w:rPr>
              <w:t>扫尽运出。造型植物适时修剪，定期造型，满足景观要求。</w:t>
            </w:r>
          </w:p>
        </w:tc>
        <w:tc>
          <w:tcPr>
            <w:tcW w:w="750" w:type="dxa"/>
            <w:vAlign w:val="center"/>
          </w:tcPr>
          <w:p w:rsidR="00115FE9" w:rsidRPr="00EF7ADF" w:rsidRDefault="00443356">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9</w:t>
            </w:r>
          </w:p>
        </w:tc>
        <w:tc>
          <w:tcPr>
            <w:tcW w:w="4500" w:type="dxa"/>
            <w:vAlign w:val="center"/>
          </w:tcPr>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各类乔木、大型花灌木不适时修剪的，扣0.5分/株；不按要求修剪，扣0.5分/处；草坪不及时修剪、修剪面不平，边角有遗留，扣0.5分/处；造型植物不及时修剪、质量不符合要求的扣0.5分/处。</w:t>
            </w:r>
          </w:p>
        </w:tc>
        <w:tc>
          <w:tcPr>
            <w:tcW w:w="655" w:type="dxa"/>
            <w:vAlign w:val="center"/>
          </w:tcPr>
          <w:p w:rsidR="00115FE9" w:rsidRPr="00EF7ADF" w:rsidRDefault="00115FE9">
            <w:pPr>
              <w:widowControl/>
              <w:jc w:val="center"/>
              <w:rPr>
                <w:rFonts w:asciiTheme="majorEastAsia" w:eastAsiaTheme="majorEastAsia" w:hAnsiTheme="majorEastAsia" w:cs="仿宋"/>
                <w:szCs w:val="21"/>
              </w:rPr>
            </w:pPr>
          </w:p>
        </w:tc>
      </w:tr>
      <w:tr w:rsidR="00115FE9" w:rsidRPr="00EF7ADF" w:rsidTr="0046565F">
        <w:trPr>
          <w:trHeight w:val="662"/>
          <w:jc w:val="center"/>
        </w:trPr>
        <w:tc>
          <w:tcPr>
            <w:tcW w:w="641" w:type="dxa"/>
            <w:vAlign w:val="center"/>
          </w:tcPr>
          <w:p w:rsidR="00115FE9" w:rsidRPr="00EF7ADF" w:rsidRDefault="00443356">
            <w:pPr>
              <w:jc w:val="center"/>
              <w:rPr>
                <w:rFonts w:asciiTheme="majorEastAsia" w:eastAsiaTheme="majorEastAsia" w:hAnsiTheme="majorEastAsia" w:cs="仿宋"/>
                <w:b/>
                <w:bCs/>
                <w:spacing w:val="-6"/>
                <w:szCs w:val="21"/>
              </w:rPr>
            </w:pPr>
            <w:r w:rsidRPr="00EF7ADF">
              <w:rPr>
                <w:rFonts w:asciiTheme="majorEastAsia" w:eastAsiaTheme="majorEastAsia" w:hAnsiTheme="majorEastAsia" w:cs="仿宋" w:hint="eastAsia"/>
                <w:b/>
                <w:bCs/>
                <w:spacing w:val="-6"/>
                <w:szCs w:val="21"/>
              </w:rPr>
              <w:t>养护管理</w:t>
            </w:r>
          </w:p>
        </w:tc>
        <w:tc>
          <w:tcPr>
            <w:tcW w:w="4011" w:type="dxa"/>
          </w:tcPr>
          <w:p w:rsidR="00115FE9" w:rsidRPr="00EF7ADF" w:rsidRDefault="00443356">
            <w:pPr>
              <w:widowControl/>
              <w:adjustRightInd w:val="0"/>
              <w:snapToGrid w:val="0"/>
              <w:spacing w:line="240" w:lineRule="exac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按规定养护内容和养护次数完成相应工作任务。</w:t>
            </w:r>
          </w:p>
        </w:tc>
        <w:tc>
          <w:tcPr>
            <w:tcW w:w="750" w:type="dxa"/>
            <w:vAlign w:val="center"/>
          </w:tcPr>
          <w:p w:rsidR="00115FE9" w:rsidRPr="00EF7ADF" w:rsidRDefault="00443356">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8</w:t>
            </w:r>
          </w:p>
        </w:tc>
        <w:tc>
          <w:tcPr>
            <w:tcW w:w="4500" w:type="dxa"/>
            <w:vAlign w:val="center"/>
          </w:tcPr>
          <w:p w:rsidR="00115FE9" w:rsidRPr="00EF7ADF" w:rsidRDefault="00443356">
            <w:pPr>
              <w:widowControl/>
              <w:adjustRightInd w:val="0"/>
              <w:snapToGrid w:val="0"/>
              <w:spacing w:line="240" w:lineRule="exac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未按照养护内容和养护次数完成的，扣0.5分/项·次。</w:t>
            </w:r>
          </w:p>
        </w:tc>
        <w:tc>
          <w:tcPr>
            <w:tcW w:w="655" w:type="dxa"/>
            <w:vAlign w:val="center"/>
          </w:tcPr>
          <w:p w:rsidR="00115FE9" w:rsidRPr="00EF7ADF" w:rsidRDefault="00115FE9">
            <w:pPr>
              <w:widowControl/>
              <w:jc w:val="center"/>
              <w:rPr>
                <w:rFonts w:asciiTheme="majorEastAsia" w:eastAsiaTheme="majorEastAsia" w:hAnsiTheme="majorEastAsia" w:cs="仿宋"/>
                <w:szCs w:val="21"/>
              </w:rPr>
            </w:pPr>
          </w:p>
        </w:tc>
      </w:tr>
      <w:tr w:rsidR="00115FE9" w:rsidRPr="00EF7ADF" w:rsidTr="0046565F">
        <w:trPr>
          <w:trHeight w:val="1950"/>
          <w:jc w:val="center"/>
        </w:trPr>
        <w:tc>
          <w:tcPr>
            <w:tcW w:w="641" w:type="dxa"/>
            <w:vAlign w:val="center"/>
          </w:tcPr>
          <w:p w:rsidR="00115FE9" w:rsidRPr="00EF7ADF" w:rsidRDefault="00443356">
            <w:pPr>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pacing w:val="-6"/>
                <w:szCs w:val="21"/>
              </w:rPr>
              <w:t>组织管理及安全生产</w:t>
            </w:r>
          </w:p>
        </w:tc>
        <w:tc>
          <w:tcPr>
            <w:tcW w:w="4011" w:type="dxa"/>
          </w:tcPr>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1）对影响秩序或存在安全隐患的潜在问题要采取有效措施防控。及时处置有安全隐患、妨碍通行的树木；（2）每月初上报月度养护计划；（3）有相应的特殊天气状况及紧急事件的应急预案；（4）因园林绿化养护单位工作不力、措施不到位等原因，造成安全事故的，该项不得分；（5）各标段养护负责人保持24小时通信畅通。</w:t>
            </w:r>
          </w:p>
        </w:tc>
        <w:tc>
          <w:tcPr>
            <w:tcW w:w="750" w:type="dxa"/>
            <w:vAlign w:val="center"/>
          </w:tcPr>
          <w:p w:rsidR="00115FE9" w:rsidRPr="00EF7ADF" w:rsidRDefault="00443356">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15</w:t>
            </w:r>
          </w:p>
        </w:tc>
        <w:tc>
          <w:tcPr>
            <w:tcW w:w="4500" w:type="dxa"/>
            <w:vAlign w:val="center"/>
          </w:tcPr>
          <w:p w:rsidR="00115FE9" w:rsidRPr="00EF7ADF" w:rsidRDefault="00443356">
            <w:pPr>
              <w:widowControl/>
              <w:adjustRightInd w:val="0"/>
              <w:snapToGrid w:val="0"/>
              <w:spacing w:line="240" w:lineRule="exac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 xml:space="preserve">每发现一处扣3分。 </w:t>
            </w:r>
          </w:p>
        </w:tc>
        <w:tc>
          <w:tcPr>
            <w:tcW w:w="655" w:type="dxa"/>
            <w:vAlign w:val="center"/>
          </w:tcPr>
          <w:p w:rsidR="00115FE9" w:rsidRPr="00EF7ADF" w:rsidRDefault="00115FE9">
            <w:pPr>
              <w:widowControl/>
              <w:jc w:val="center"/>
              <w:rPr>
                <w:rFonts w:asciiTheme="majorEastAsia" w:eastAsiaTheme="majorEastAsia" w:hAnsiTheme="majorEastAsia" w:cs="仿宋"/>
                <w:szCs w:val="21"/>
              </w:rPr>
            </w:pPr>
          </w:p>
        </w:tc>
      </w:tr>
      <w:tr w:rsidR="00115FE9" w:rsidRPr="00EF7ADF" w:rsidTr="0046565F">
        <w:trPr>
          <w:trHeight w:val="1752"/>
          <w:jc w:val="center"/>
        </w:trPr>
        <w:tc>
          <w:tcPr>
            <w:tcW w:w="641" w:type="dxa"/>
            <w:vAlign w:val="center"/>
          </w:tcPr>
          <w:p w:rsidR="00115FE9" w:rsidRPr="00EF7ADF" w:rsidRDefault="00443356">
            <w:pPr>
              <w:jc w:val="center"/>
              <w:rPr>
                <w:rFonts w:asciiTheme="majorEastAsia" w:eastAsiaTheme="majorEastAsia" w:hAnsiTheme="majorEastAsia" w:cs="仿宋"/>
                <w:b/>
                <w:bCs/>
                <w:spacing w:val="-6"/>
                <w:szCs w:val="21"/>
              </w:rPr>
            </w:pPr>
            <w:r w:rsidRPr="00EF7ADF">
              <w:rPr>
                <w:rFonts w:asciiTheme="majorEastAsia" w:eastAsiaTheme="majorEastAsia" w:hAnsiTheme="majorEastAsia" w:cs="仿宋" w:hint="eastAsia"/>
                <w:b/>
                <w:bCs/>
                <w:spacing w:val="-6"/>
                <w:szCs w:val="21"/>
              </w:rPr>
              <w:t>工作完成情况</w:t>
            </w:r>
          </w:p>
        </w:tc>
        <w:tc>
          <w:tcPr>
            <w:tcW w:w="4011" w:type="dxa"/>
          </w:tcPr>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1）对甲方提出需要整改的问题，能按规定及时办结；（2）没有因新闻媒体曝光造成不良影响；（3）对上级交办的突击性工作和管护中的临时性工作能认真完成；（4）能按照要求完成月度工作计划及交办的月度重点任务；（5）人员按甲方要求及时到位。</w:t>
            </w:r>
          </w:p>
        </w:tc>
        <w:tc>
          <w:tcPr>
            <w:tcW w:w="750" w:type="dxa"/>
            <w:vAlign w:val="center"/>
          </w:tcPr>
          <w:p w:rsidR="00115FE9" w:rsidRPr="00EF7ADF" w:rsidRDefault="00443356">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25</w:t>
            </w:r>
          </w:p>
        </w:tc>
        <w:tc>
          <w:tcPr>
            <w:tcW w:w="4500" w:type="dxa"/>
            <w:vAlign w:val="center"/>
          </w:tcPr>
          <w:p w:rsidR="00115FE9" w:rsidRPr="00EF7ADF" w:rsidRDefault="00443356">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每发现一处扣3分。</w:t>
            </w:r>
          </w:p>
        </w:tc>
        <w:tc>
          <w:tcPr>
            <w:tcW w:w="655" w:type="dxa"/>
            <w:vAlign w:val="center"/>
          </w:tcPr>
          <w:p w:rsidR="00115FE9" w:rsidRPr="00EF7ADF" w:rsidRDefault="00115FE9">
            <w:pPr>
              <w:widowControl/>
              <w:jc w:val="center"/>
              <w:rPr>
                <w:rFonts w:asciiTheme="majorEastAsia" w:eastAsiaTheme="majorEastAsia" w:hAnsiTheme="majorEastAsia" w:cs="仿宋"/>
                <w:szCs w:val="21"/>
              </w:rPr>
            </w:pPr>
          </w:p>
        </w:tc>
      </w:tr>
      <w:tr w:rsidR="00115FE9" w:rsidRPr="00EF7ADF" w:rsidTr="0046565F">
        <w:trPr>
          <w:trHeight w:val="715"/>
          <w:jc w:val="center"/>
        </w:trPr>
        <w:tc>
          <w:tcPr>
            <w:tcW w:w="4652" w:type="dxa"/>
            <w:gridSpan w:val="2"/>
            <w:tcBorders>
              <w:left w:val="single" w:sz="4" w:space="0" w:color="auto"/>
              <w:bottom w:val="single" w:sz="4" w:space="0" w:color="auto"/>
              <w:right w:val="single" w:sz="4" w:space="0" w:color="auto"/>
            </w:tcBorders>
            <w:vAlign w:val="center"/>
          </w:tcPr>
          <w:p w:rsidR="00115FE9" w:rsidRPr="00EF7ADF" w:rsidRDefault="00443356">
            <w:pPr>
              <w:widowControl/>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合计</w:t>
            </w:r>
          </w:p>
        </w:tc>
        <w:tc>
          <w:tcPr>
            <w:tcW w:w="750" w:type="dxa"/>
            <w:tcBorders>
              <w:left w:val="single" w:sz="4" w:space="0" w:color="auto"/>
              <w:bottom w:val="single" w:sz="4" w:space="0" w:color="auto"/>
              <w:right w:val="single" w:sz="4" w:space="0" w:color="auto"/>
            </w:tcBorders>
            <w:vAlign w:val="center"/>
          </w:tcPr>
          <w:p w:rsidR="00115FE9" w:rsidRPr="00EF7ADF" w:rsidRDefault="00443356">
            <w:pPr>
              <w:widowControl/>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100</w:t>
            </w:r>
          </w:p>
        </w:tc>
        <w:tc>
          <w:tcPr>
            <w:tcW w:w="5155" w:type="dxa"/>
            <w:gridSpan w:val="2"/>
            <w:tcBorders>
              <w:left w:val="single" w:sz="4" w:space="0" w:color="auto"/>
              <w:bottom w:val="single" w:sz="4" w:space="0" w:color="auto"/>
              <w:right w:val="single" w:sz="4" w:space="0" w:color="auto"/>
            </w:tcBorders>
            <w:vAlign w:val="center"/>
          </w:tcPr>
          <w:p w:rsidR="00115FE9" w:rsidRPr="00EF7ADF" w:rsidRDefault="00115FE9">
            <w:pPr>
              <w:widowControl/>
              <w:jc w:val="center"/>
              <w:rPr>
                <w:rFonts w:asciiTheme="majorEastAsia" w:eastAsiaTheme="majorEastAsia" w:hAnsiTheme="majorEastAsia" w:cs="仿宋"/>
                <w:kern w:val="0"/>
                <w:szCs w:val="21"/>
              </w:rPr>
            </w:pPr>
          </w:p>
        </w:tc>
      </w:tr>
      <w:tr w:rsidR="00115FE9" w:rsidRPr="00EF7ADF" w:rsidTr="0046565F">
        <w:trPr>
          <w:trHeight w:val="855"/>
          <w:jc w:val="center"/>
        </w:trPr>
        <w:tc>
          <w:tcPr>
            <w:tcW w:w="10557" w:type="dxa"/>
            <w:gridSpan w:val="5"/>
            <w:tcBorders>
              <w:top w:val="single" w:sz="4" w:space="0" w:color="auto"/>
              <w:left w:val="nil"/>
              <w:bottom w:val="nil"/>
              <w:right w:val="nil"/>
            </w:tcBorders>
            <w:vAlign w:val="center"/>
          </w:tcPr>
          <w:p w:rsidR="00115FE9" w:rsidRPr="00EF7ADF" w:rsidRDefault="00443356">
            <w:pPr>
              <w:adjustRightInd w:val="0"/>
              <w:snapToGrid w:val="0"/>
              <w:spacing w:line="480" w:lineRule="exact"/>
              <w:rPr>
                <w:rFonts w:asciiTheme="majorEastAsia" w:eastAsiaTheme="majorEastAsia" w:hAnsiTheme="majorEastAsia" w:cs="宋体"/>
                <w:kern w:val="0"/>
                <w:sz w:val="24"/>
              </w:rPr>
            </w:pPr>
            <w:r w:rsidRPr="00EF7ADF">
              <w:rPr>
                <w:rFonts w:asciiTheme="majorEastAsia" w:eastAsiaTheme="majorEastAsia" w:hAnsiTheme="majorEastAsia" w:hint="eastAsia"/>
                <w:kern w:val="0"/>
                <w:sz w:val="24"/>
              </w:rPr>
              <w:t xml:space="preserve">考核人签字：          </w:t>
            </w:r>
            <w:r w:rsidR="00D63064" w:rsidRPr="00EF7ADF">
              <w:rPr>
                <w:rFonts w:asciiTheme="majorEastAsia" w:eastAsiaTheme="majorEastAsia" w:hAnsiTheme="majorEastAsia" w:cs="宋体" w:hint="eastAsia"/>
                <w:kern w:val="0"/>
                <w:sz w:val="24"/>
              </w:rPr>
              <w:t>日期：</w:t>
            </w:r>
            <w:r w:rsidRPr="00EF7ADF">
              <w:rPr>
                <w:rFonts w:asciiTheme="majorEastAsia" w:eastAsiaTheme="majorEastAsia" w:hAnsiTheme="majorEastAsia" w:hint="eastAsia"/>
                <w:kern w:val="0"/>
                <w:sz w:val="24"/>
              </w:rPr>
              <w:t xml:space="preserve">     </w:t>
            </w:r>
            <w:r w:rsidR="00D63064" w:rsidRPr="00EF7ADF">
              <w:rPr>
                <w:rFonts w:asciiTheme="majorEastAsia" w:eastAsiaTheme="majorEastAsia" w:hAnsiTheme="majorEastAsia" w:hint="eastAsia"/>
                <w:kern w:val="0"/>
                <w:sz w:val="24"/>
              </w:rPr>
              <w:t xml:space="preserve">        </w:t>
            </w:r>
            <w:r w:rsidRPr="00EF7ADF">
              <w:rPr>
                <w:rFonts w:asciiTheme="majorEastAsia" w:eastAsiaTheme="majorEastAsia" w:hAnsiTheme="majorEastAsia" w:cs="宋体" w:hint="eastAsia"/>
                <w:kern w:val="0"/>
                <w:sz w:val="24"/>
              </w:rPr>
              <w:t xml:space="preserve">被考核人签字：              日期：            </w:t>
            </w:r>
          </w:p>
          <w:p w:rsidR="00115FE9" w:rsidRPr="00EF7ADF" w:rsidRDefault="00115FE9">
            <w:pPr>
              <w:widowControl/>
              <w:jc w:val="center"/>
              <w:rPr>
                <w:rFonts w:asciiTheme="majorEastAsia" w:eastAsiaTheme="majorEastAsia" w:hAnsiTheme="majorEastAsia"/>
                <w:sz w:val="24"/>
              </w:rPr>
            </w:pPr>
          </w:p>
        </w:tc>
      </w:tr>
    </w:tbl>
    <w:p w:rsidR="00115FE9" w:rsidRPr="00EF7ADF" w:rsidRDefault="00115FE9" w:rsidP="00D63064">
      <w:pPr>
        <w:snapToGrid w:val="0"/>
        <w:spacing w:line="480" w:lineRule="exact"/>
        <w:ind w:firstLineChars="206" w:firstLine="733"/>
        <w:jc w:val="center"/>
        <w:outlineLvl w:val="1"/>
        <w:rPr>
          <w:rFonts w:asciiTheme="majorEastAsia" w:eastAsiaTheme="majorEastAsia" w:hAnsiTheme="majorEastAsia" w:cs="宋体"/>
          <w:b/>
          <w:iCs/>
          <w:color w:val="000000"/>
          <w:w w:val="80"/>
          <w:sz w:val="44"/>
          <w:szCs w:val="44"/>
        </w:rPr>
        <w:sectPr w:rsidR="00115FE9" w:rsidRPr="00EF7ADF" w:rsidSect="00A83402">
          <w:pgSz w:w="11906" w:h="16838"/>
          <w:pgMar w:top="1021" w:right="1134" w:bottom="1134" w:left="1134" w:header="851" w:footer="992" w:gutter="0"/>
          <w:pgNumType w:fmt="numberInDash"/>
          <w:cols w:space="720"/>
          <w:docGrid w:linePitch="312"/>
        </w:sectPr>
      </w:pPr>
    </w:p>
    <w:p w:rsidR="00115FE9" w:rsidRDefault="00443356" w:rsidP="00D63064">
      <w:pPr>
        <w:snapToGrid w:val="0"/>
        <w:spacing w:line="480" w:lineRule="exact"/>
        <w:ind w:firstLineChars="206" w:firstLine="733"/>
        <w:jc w:val="center"/>
        <w:outlineLvl w:val="1"/>
        <w:rPr>
          <w:rFonts w:ascii="宋体" w:cs="宋体"/>
          <w:color w:val="FF0000"/>
          <w:kern w:val="0"/>
          <w:sz w:val="24"/>
          <w:szCs w:val="24"/>
        </w:rPr>
      </w:pPr>
      <w:r>
        <w:rPr>
          <w:rFonts w:ascii="宋体" w:hAnsi="宋体" w:cs="宋体" w:hint="eastAsia"/>
          <w:b/>
          <w:iCs/>
          <w:color w:val="000000"/>
          <w:w w:val="80"/>
          <w:sz w:val="44"/>
          <w:szCs w:val="44"/>
        </w:rPr>
        <w:lastRenderedPageBreak/>
        <w:t>第四章</w:t>
      </w:r>
      <w:r>
        <w:rPr>
          <w:rFonts w:ascii="宋体" w:hAnsi="宋体" w:cs="宋体"/>
          <w:b/>
          <w:iCs/>
          <w:color w:val="000000"/>
          <w:w w:val="80"/>
          <w:sz w:val="44"/>
          <w:szCs w:val="44"/>
        </w:rPr>
        <w:t xml:space="preserve">  </w:t>
      </w:r>
      <w:bookmarkStart w:id="46" w:name="_Toc43217893"/>
      <w:bookmarkStart w:id="47" w:name="_Toc85627670"/>
      <w:bookmarkStart w:id="48" w:name="_Toc38121794"/>
      <w:bookmarkStart w:id="49" w:name="_Toc37322565"/>
      <w:bookmarkStart w:id="50" w:name="_Toc182848996"/>
      <w:bookmarkStart w:id="51" w:name="_Toc11499587"/>
      <w:bookmarkStart w:id="52" w:name="_Toc94544873"/>
      <w:bookmarkStart w:id="53" w:name="_Toc94544747"/>
      <w:bookmarkStart w:id="54" w:name="_Toc12670506"/>
      <w:bookmarkStart w:id="55" w:name="_Toc11554642"/>
      <w:bookmarkStart w:id="56" w:name="_Toc13803484"/>
      <w:bookmarkStart w:id="57" w:name="_Toc8895742"/>
      <w:bookmarkStart w:id="58" w:name="_Toc11500283"/>
      <w:bookmarkEnd w:id="34"/>
      <w:bookmarkEnd w:id="35"/>
      <w:bookmarkEnd w:id="36"/>
      <w:bookmarkEnd w:id="37"/>
      <w:bookmarkEnd w:id="38"/>
      <w:bookmarkEnd w:id="39"/>
      <w:bookmarkEnd w:id="40"/>
      <w:bookmarkEnd w:id="41"/>
      <w:bookmarkEnd w:id="42"/>
      <w:bookmarkEnd w:id="43"/>
      <w:bookmarkEnd w:id="44"/>
      <w:r>
        <w:rPr>
          <w:rFonts w:ascii="宋体" w:hAnsi="宋体" w:cs="宋体" w:hint="eastAsia"/>
          <w:b/>
          <w:iCs/>
          <w:color w:val="000000"/>
          <w:w w:val="80"/>
          <w:sz w:val="44"/>
          <w:szCs w:val="44"/>
        </w:rPr>
        <w:t>评审方法和程序</w:t>
      </w:r>
      <w:bookmarkEnd w:id="45"/>
    </w:p>
    <w:p w:rsidR="00115FE9" w:rsidRDefault="00443356">
      <w:pPr>
        <w:snapToGrid w:val="0"/>
        <w:spacing w:line="480" w:lineRule="exact"/>
        <w:ind w:firstLineChars="200" w:firstLine="482"/>
        <w:outlineLvl w:val="1"/>
        <w:rPr>
          <w:rFonts w:ascii="宋体" w:cs="宋体"/>
          <w:b/>
          <w:color w:val="000000"/>
          <w:sz w:val="24"/>
          <w:szCs w:val="24"/>
        </w:rPr>
      </w:pPr>
      <w:bookmarkStart w:id="59" w:name="_Toc363573857"/>
      <w:bookmarkEnd w:id="46"/>
      <w:bookmarkEnd w:id="47"/>
      <w:bookmarkEnd w:id="48"/>
      <w:bookmarkEnd w:id="49"/>
      <w:bookmarkEnd w:id="50"/>
      <w:bookmarkEnd w:id="59"/>
      <w:r>
        <w:rPr>
          <w:rFonts w:ascii="宋体" w:hAnsi="宋体" w:cs="宋体" w:hint="eastAsia"/>
          <w:b/>
          <w:color w:val="000000"/>
          <w:sz w:val="24"/>
          <w:szCs w:val="24"/>
        </w:rPr>
        <w:t>一、代理机构组织磋商</w:t>
      </w:r>
    </w:p>
    <w:p w:rsidR="00115FE9" w:rsidRDefault="00443356" w:rsidP="00D63064">
      <w:pPr>
        <w:snapToGrid w:val="0"/>
        <w:spacing w:line="480" w:lineRule="exact"/>
        <w:ind w:firstLineChars="182" w:firstLine="437"/>
        <w:rPr>
          <w:rFonts w:ascii="宋体" w:hAnsi="宋体" w:cs="宋体"/>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人组成。</w:t>
      </w:r>
    </w:p>
    <w:p w:rsidR="00115FE9" w:rsidRDefault="00443356">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rsidR="00115FE9" w:rsidRDefault="00443356">
      <w:pPr>
        <w:snapToGrid w:val="0"/>
        <w:spacing w:line="480" w:lineRule="exact"/>
        <w:ind w:firstLineChars="200" w:firstLine="480"/>
        <w:rPr>
          <w:rFonts w:ascii="宋体" w:cs="宋体"/>
          <w:sz w:val="24"/>
          <w:szCs w:val="24"/>
        </w:rPr>
      </w:pPr>
      <w:r>
        <w:rPr>
          <w:rFonts w:ascii="宋体" w:hAnsi="宋体" w:cs="宋体" w:hint="eastAsia"/>
          <w:sz w:val="24"/>
          <w:szCs w:val="24"/>
        </w:rPr>
        <w:t>3、磋商小组的职责：</w:t>
      </w:r>
    </w:p>
    <w:p w:rsidR="00115FE9" w:rsidRDefault="00443356">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115FE9" w:rsidRDefault="00443356">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rsidR="00115FE9" w:rsidRDefault="00443356">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并建议将其列入政府采购黑名单。</w:t>
      </w:r>
    </w:p>
    <w:p w:rsidR="00115FE9" w:rsidRDefault="00443356">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rsidR="00115FE9" w:rsidRDefault="00443356">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rsidR="00115FE9" w:rsidRDefault="00443356">
      <w:pPr>
        <w:snapToGrid w:val="0"/>
        <w:spacing w:line="480" w:lineRule="exact"/>
        <w:ind w:firstLineChars="200" w:firstLine="480"/>
        <w:rPr>
          <w:rFonts w:ascii="宋体" w:cs="宋体"/>
          <w:sz w:val="24"/>
          <w:szCs w:val="24"/>
        </w:rPr>
      </w:pPr>
      <w:r>
        <w:rPr>
          <w:rFonts w:ascii="宋体" w:hAnsi="宋体" w:cs="宋体" w:hint="eastAsia"/>
          <w:sz w:val="24"/>
          <w:szCs w:val="24"/>
        </w:rPr>
        <w:t>4、评审有关记录由磋商小组成员签名，存档备查。</w:t>
      </w:r>
    </w:p>
    <w:p w:rsidR="00115FE9" w:rsidRDefault="00443356">
      <w:pPr>
        <w:snapToGrid w:val="0"/>
        <w:spacing w:line="480" w:lineRule="exact"/>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rsidR="00115FE9" w:rsidRDefault="00443356">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二、磋商的原则及方法</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、磋商小组依据相关法规，遵循“公开、公平、公正、择优、信用”的原则进行磋商评审。</w:t>
      </w:r>
    </w:p>
    <w:p w:rsidR="00115FE9" w:rsidRDefault="00443356" w:rsidP="00D63064">
      <w:pPr>
        <w:snapToGrid w:val="0"/>
        <w:spacing w:line="480" w:lineRule="exact"/>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Pr>
          <w:rFonts w:ascii="宋体" w:hAnsi="宋体" w:cs="宋体"/>
          <w:sz w:val="24"/>
          <w:szCs w:val="24"/>
        </w:rPr>
        <w:t xml:space="preserve"> </w:t>
      </w:r>
    </w:p>
    <w:p w:rsidR="00115FE9" w:rsidRDefault="00443356" w:rsidP="00D63064">
      <w:pPr>
        <w:snapToGrid w:val="0"/>
        <w:spacing w:line="480" w:lineRule="exact"/>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、磋商小组所有成员应当集中与单一供应商分别进行磋商，并给予所有参加磋商的供应商平等的磋商机会。</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lastRenderedPageBreak/>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技术、服务要求的，磋商结束后，磋商小组应当要求所有实质性响应的供应商在规定时间内提交最终报价。</w:t>
      </w:r>
    </w:p>
    <w:p w:rsidR="00115FE9" w:rsidRDefault="00443356">
      <w:pPr>
        <w:snapToGrid w:val="0"/>
        <w:spacing w:line="480" w:lineRule="exact"/>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1、在磋商中，磋商的任何一方不得透露与磋商有关的其他响应磋商的供应商的技术资料、价格及其他信息。</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rsidR="00115FE9" w:rsidRDefault="00443356">
      <w:pPr>
        <w:snapToGrid w:val="0"/>
        <w:spacing w:line="48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rsidR="00115FE9" w:rsidRDefault="00443356">
      <w:pPr>
        <w:snapToGrid w:val="0"/>
        <w:spacing w:line="480" w:lineRule="exact"/>
        <w:ind w:firstLineChars="200" w:firstLine="482"/>
        <w:rPr>
          <w:rFonts w:ascii="宋体"/>
          <w:b/>
          <w:bCs/>
          <w:sz w:val="24"/>
          <w:szCs w:val="24"/>
        </w:rPr>
      </w:pPr>
      <w:r>
        <w:rPr>
          <w:rFonts w:ascii="宋体" w:hAnsi="宋体" w:cs="宋体" w:hint="eastAsia"/>
          <w:b/>
          <w:bCs/>
          <w:sz w:val="24"/>
          <w:szCs w:val="24"/>
        </w:rPr>
        <w:t>三、评估步骤</w:t>
      </w:r>
    </w:p>
    <w:p w:rsidR="00115FE9" w:rsidRDefault="00443356">
      <w:pPr>
        <w:snapToGrid w:val="0"/>
        <w:spacing w:line="480" w:lineRule="exact"/>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rsidR="00115FE9" w:rsidRDefault="00443356">
      <w:pPr>
        <w:snapToGrid w:val="0"/>
        <w:spacing w:line="480" w:lineRule="exact"/>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本次资格审查采用资格后审，各供应商资格审查通过后方能进入技术标的开标。先</w:t>
      </w:r>
      <w:proofErr w:type="gramStart"/>
      <w:r>
        <w:rPr>
          <w:rFonts w:ascii="宋体" w:hAnsi="宋体" w:cs="宋体" w:hint="eastAsia"/>
          <w:b/>
          <w:bCs/>
          <w:sz w:val="24"/>
          <w:szCs w:val="24"/>
          <w:lang w:val="zh-CN"/>
        </w:rPr>
        <w:t>开技术标</w:t>
      </w:r>
      <w:proofErr w:type="gramEnd"/>
      <w:r>
        <w:rPr>
          <w:rFonts w:ascii="宋体" w:hAnsi="宋体" w:cs="宋体" w:hint="eastAsia"/>
          <w:b/>
          <w:bCs/>
          <w:sz w:val="24"/>
          <w:szCs w:val="24"/>
          <w:lang w:val="zh-CN"/>
        </w:rPr>
        <w:t>，技术标打分结束后再开商务标。</w:t>
      </w:r>
    </w:p>
    <w:p w:rsidR="00115FE9" w:rsidRDefault="00443356">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rsidR="00115FE9" w:rsidRDefault="00443356">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评估</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磋商小组严格按</w:t>
      </w:r>
      <w:r>
        <w:rPr>
          <w:rFonts w:ascii="宋体" w:hAnsi="宋体" w:cs="宋体" w:hint="eastAsia"/>
          <w:sz w:val="24"/>
          <w:szCs w:val="24"/>
        </w:rPr>
        <w:lastRenderedPageBreak/>
        <w:t>照磋商文件的要求、条件、评分标准，对供应商所提供货物或服务的先进性、可靠性、售后服务承诺、质量保证承诺等实质性响应内容进行比较。</w:t>
      </w:r>
    </w:p>
    <w:p w:rsidR="00115FE9" w:rsidRDefault="00443356">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第三阶段：以供应商商务</w:t>
      </w:r>
      <w:proofErr w:type="gramStart"/>
      <w:r>
        <w:rPr>
          <w:rFonts w:ascii="宋体" w:hAnsi="宋体" w:cs="宋体" w:hint="eastAsia"/>
          <w:sz w:val="24"/>
          <w:szCs w:val="24"/>
          <w:lang w:val="zh-CN"/>
        </w:rPr>
        <w:t>标文件</w:t>
      </w:r>
      <w:proofErr w:type="gramEnd"/>
      <w:r>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rsidR="00115FE9" w:rsidRDefault="00443356">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rsidR="00115FE9" w:rsidRDefault="00443356">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四、磋商评定结果的方法</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rsidR="00115FE9" w:rsidRDefault="00443356">
      <w:pPr>
        <w:snapToGrid w:val="0"/>
        <w:spacing w:line="480" w:lineRule="exact"/>
        <w:ind w:firstLineChars="200" w:firstLine="480"/>
        <w:rPr>
          <w:rFonts w:ascii="宋体" w:cs="宋体"/>
          <w:sz w:val="24"/>
          <w:szCs w:val="24"/>
        </w:rPr>
      </w:pPr>
      <w:r>
        <w:rPr>
          <w:rFonts w:ascii="宋体" w:hAnsi="宋体" w:cs="宋体" w:hint="eastAsia"/>
          <w:sz w:val="24"/>
          <w:szCs w:val="24"/>
        </w:rPr>
        <w:t>技术</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hint="eastAsia"/>
          <w:b/>
          <w:sz w:val="24"/>
          <w:szCs w:val="24"/>
          <w:u w:val="single"/>
        </w:rPr>
        <w:t>70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hint="eastAsia"/>
          <w:sz w:val="24"/>
          <w:szCs w:val="24"/>
        </w:rPr>
        <w:t>（四舍五入保留两位小数）；</w:t>
      </w:r>
    </w:p>
    <w:p w:rsidR="00115FE9" w:rsidRDefault="00443356">
      <w:pPr>
        <w:snapToGrid w:val="0"/>
        <w:spacing w:line="480" w:lineRule="exact"/>
        <w:ind w:firstLineChars="200" w:firstLine="480"/>
        <w:rPr>
          <w:rFonts w:ascii="宋体" w:cs="宋体"/>
          <w:sz w:val="24"/>
          <w:szCs w:val="24"/>
        </w:rPr>
      </w:pPr>
      <w:r>
        <w:rPr>
          <w:rFonts w:ascii="宋体" w:hAnsi="宋体" w:cs="宋体" w:hint="eastAsia"/>
          <w:sz w:val="24"/>
          <w:szCs w:val="24"/>
        </w:rPr>
        <w:t>商务报价</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hint="eastAsia"/>
          <w:b/>
          <w:sz w:val="24"/>
          <w:szCs w:val="24"/>
          <w:u w:val="single"/>
        </w:rPr>
        <w:t>30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b/>
          <w:sz w:val="24"/>
          <w:szCs w:val="24"/>
          <w:u w:val="single"/>
        </w:rPr>
        <w:t xml:space="preserve"> </w:t>
      </w:r>
      <w:r>
        <w:rPr>
          <w:rFonts w:ascii="宋体" w:hAnsi="宋体" w:cs="宋体" w:hint="eastAsia"/>
          <w:sz w:val="24"/>
          <w:szCs w:val="24"/>
        </w:rPr>
        <w:t>（四舍五入保留两位小数）。</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w:t>
      </w:r>
      <w:proofErr w:type="gramStart"/>
      <w:r>
        <w:rPr>
          <w:rFonts w:ascii="宋体" w:hAnsi="宋体" w:cs="宋体" w:hint="eastAsia"/>
          <w:sz w:val="24"/>
          <w:szCs w:val="24"/>
        </w:rPr>
        <w:t>预成交</w:t>
      </w:r>
      <w:proofErr w:type="gramEnd"/>
      <w:r>
        <w:rPr>
          <w:rFonts w:ascii="宋体" w:hAnsi="宋体" w:cs="宋体" w:hint="eastAsia"/>
          <w:sz w:val="24"/>
          <w:szCs w:val="24"/>
        </w:rPr>
        <w:t>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rsidR="00115FE9" w:rsidRDefault="00443356">
      <w:pPr>
        <w:snapToGrid w:val="0"/>
        <w:spacing w:line="480" w:lineRule="exact"/>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rsidR="00115FE9" w:rsidRDefault="00443356">
      <w:pPr>
        <w:snapToGrid w:val="0"/>
        <w:spacing w:line="480" w:lineRule="exact"/>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rsidR="00115FE9" w:rsidRDefault="00443356">
      <w:pPr>
        <w:snapToGrid w:val="0"/>
        <w:spacing w:line="480" w:lineRule="exact"/>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w:t>
      </w:r>
      <w:r>
        <w:rPr>
          <w:rFonts w:ascii="宋体" w:hAnsi="宋体" w:cs="宋体" w:hint="eastAsia"/>
          <w:sz w:val="24"/>
          <w:szCs w:val="24"/>
        </w:rPr>
        <w:lastRenderedPageBreak/>
        <w:t>件签到顺序号抽签确定）。</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rsidR="00115FE9" w:rsidRDefault="00443356">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五、综合评分评审标准</w:t>
      </w:r>
    </w:p>
    <w:p w:rsidR="00115FE9" w:rsidRDefault="00443356">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（一）技术响应评分：（70分）</w:t>
      </w:r>
    </w:p>
    <w:tbl>
      <w:tblPr>
        <w:tblW w:w="9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6"/>
        <w:gridCol w:w="7251"/>
      </w:tblGrid>
      <w:tr w:rsidR="00115FE9">
        <w:trPr>
          <w:trHeight w:val="465"/>
        </w:trPr>
        <w:tc>
          <w:tcPr>
            <w:tcW w:w="1946" w:type="dxa"/>
            <w:vAlign w:val="center"/>
          </w:tcPr>
          <w:p w:rsidR="00115FE9" w:rsidRDefault="00443356">
            <w:pPr>
              <w:spacing w:line="400" w:lineRule="exact"/>
              <w:jc w:val="center"/>
              <w:rPr>
                <w:rFonts w:ascii="宋体" w:cs="宋体"/>
                <w:b/>
                <w:sz w:val="24"/>
                <w:szCs w:val="24"/>
              </w:rPr>
            </w:pPr>
            <w:r>
              <w:rPr>
                <w:rFonts w:ascii="宋体" w:hAnsi="宋体" w:cs="宋体" w:hint="eastAsia"/>
                <w:b/>
                <w:bCs/>
                <w:sz w:val="24"/>
                <w:szCs w:val="24"/>
              </w:rPr>
              <w:t>评审因素</w:t>
            </w:r>
          </w:p>
        </w:tc>
        <w:tc>
          <w:tcPr>
            <w:tcW w:w="7251" w:type="dxa"/>
            <w:vAlign w:val="center"/>
          </w:tcPr>
          <w:p w:rsidR="00115FE9" w:rsidRDefault="00443356">
            <w:pPr>
              <w:spacing w:line="400" w:lineRule="exact"/>
              <w:jc w:val="center"/>
              <w:rPr>
                <w:rFonts w:ascii="宋体" w:cs="宋体"/>
                <w:b/>
                <w:sz w:val="24"/>
                <w:szCs w:val="24"/>
              </w:rPr>
            </w:pPr>
            <w:r>
              <w:rPr>
                <w:rFonts w:ascii="宋体" w:hAnsi="宋体" w:cs="宋体" w:hint="eastAsia"/>
                <w:b/>
                <w:bCs/>
                <w:sz w:val="24"/>
                <w:szCs w:val="24"/>
              </w:rPr>
              <w:t>评分标准说明</w:t>
            </w:r>
          </w:p>
        </w:tc>
      </w:tr>
      <w:tr w:rsidR="00115F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29"/>
        </w:trPr>
        <w:tc>
          <w:tcPr>
            <w:tcW w:w="1946" w:type="dxa"/>
            <w:vAlign w:val="center"/>
          </w:tcPr>
          <w:p w:rsidR="00115FE9" w:rsidRDefault="00443356">
            <w:pPr>
              <w:spacing w:line="300" w:lineRule="exact"/>
              <w:jc w:val="center"/>
              <w:rPr>
                <w:rFonts w:ascii="宋体" w:cs="宋体"/>
                <w:b/>
                <w:sz w:val="24"/>
                <w:szCs w:val="24"/>
              </w:rPr>
            </w:pPr>
            <w:r>
              <w:rPr>
                <w:rFonts w:ascii="宋体" w:hAnsi="宋体" w:cs="宋体" w:hint="eastAsia"/>
                <w:b/>
                <w:sz w:val="24"/>
                <w:szCs w:val="24"/>
              </w:rPr>
              <w:t>专业养护车辆、机具</w:t>
            </w:r>
          </w:p>
          <w:p w:rsidR="00115FE9" w:rsidRDefault="00443356">
            <w:pPr>
              <w:jc w:val="center"/>
              <w:rPr>
                <w:rFonts w:ascii="宋体" w:cs="宋体"/>
                <w:b/>
                <w:sz w:val="24"/>
                <w:szCs w:val="24"/>
                <w:lang w:val="zh-CN"/>
              </w:rPr>
            </w:pPr>
            <w:r>
              <w:rPr>
                <w:rFonts w:ascii="宋体" w:hAnsi="宋体" w:cs="宋体" w:hint="eastAsia"/>
                <w:b/>
                <w:sz w:val="24"/>
                <w:szCs w:val="24"/>
              </w:rPr>
              <w:t>（</w:t>
            </w:r>
            <w:r>
              <w:rPr>
                <w:rFonts w:ascii="宋体" w:hAnsi="宋体" w:cs="宋体"/>
                <w:b/>
                <w:sz w:val="24"/>
                <w:szCs w:val="24"/>
              </w:rPr>
              <w:t>14</w:t>
            </w:r>
            <w:r>
              <w:rPr>
                <w:rFonts w:ascii="宋体" w:hAnsi="宋体" w:cs="宋体" w:hint="eastAsia"/>
                <w:b/>
                <w:sz w:val="24"/>
                <w:szCs w:val="24"/>
              </w:rPr>
              <w:t>分）</w:t>
            </w:r>
          </w:p>
        </w:tc>
        <w:tc>
          <w:tcPr>
            <w:tcW w:w="7251" w:type="dxa"/>
            <w:vAlign w:val="center"/>
          </w:tcPr>
          <w:p w:rsidR="00115FE9" w:rsidRDefault="00443356">
            <w:pPr>
              <w:spacing w:line="300" w:lineRule="exact"/>
              <w:jc w:val="left"/>
              <w:rPr>
                <w:rFonts w:ascii="宋体" w:cs="宋体"/>
                <w:bCs/>
                <w:sz w:val="24"/>
                <w:szCs w:val="24"/>
              </w:rPr>
            </w:pPr>
            <w:r>
              <w:rPr>
                <w:rFonts w:ascii="宋体" w:hAnsi="宋体" w:cs="宋体" w:hint="eastAsia"/>
                <w:bCs/>
                <w:sz w:val="24"/>
                <w:szCs w:val="24"/>
              </w:rPr>
              <w:t>投标人拥有高空作业车</w:t>
            </w:r>
            <w:r>
              <w:rPr>
                <w:rFonts w:ascii="宋体" w:hAnsi="宋体" w:cs="宋体"/>
                <w:bCs/>
                <w:sz w:val="24"/>
                <w:szCs w:val="24"/>
              </w:rPr>
              <w:t>2</w:t>
            </w:r>
            <w:r>
              <w:rPr>
                <w:rFonts w:ascii="宋体" w:hAnsi="宋体" w:cs="宋体" w:hint="eastAsia"/>
                <w:bCs/>
                <w:sz w:val="24"/>
                <w:szCs w:val="24"/>
              </w:rPr>
              <w:t>分，满分</w:t>
            </w:r>
            <w:r>
              <w:rPr>
                <w:rFonts w:ascii="宋体" w:hAnsi="宋体" w:cs="宋体"/>
                <w:bCs/>
                <w:sz w:val="24"/>
                <w:szCs w:val="24"/>
              </w:rPr>
              <w:t>2</w:t>
            </w:r>
            <w:r>
              <w:rPr>
                <w:rFonts w:ascii="宋体" w:hAnsi="宋体" w:cs="宋体" w:hint="eastAsia"/>
                <w:bCs/>
                <w:sz w:val="24"/>
                <w:szCs w:val="24"/>
              </w:rPr>
              <w:t>分；</w:t>
            </w:r>
          </w:p>
          <w:p w:rsidR="00115FE9" w:rsidRDefault="00443356">
            <w:pPr>
              <w:spacing w:line="300" w:lineRule="exact"/>
              <w:jc w:val="left"/>
              <w:rPr>
                <w:rFonts w:ascii="宋体" w:cs="宋体"/>
                <w:bCs/>
                <w:sz w:val="24"/>
                <w:szCs w:val="24"/>
              </w:rPr>
            </w:pPr>
            <w:r>
              <w:rPr>
                <w:rFonts w:ascii="宋体" w:hAnsi="宋体" w:cs="宋体" w:hint="eastAsia"/>
                <w:bCs/>
                <w:sz w:val="24"/>
                <w:szCs w:val="24"/>
              </w:rPr>
              <w:t>投标人拥有移动式起重机（随车吊）2分，满分2分；</w:t>
            </w:r>
          </w:p>
          <w:p w:rsidR="00115FE9" w:rsidRDefault="00443356">
            <w:pPr>
              <w:spacing w:line="300" w:lineRule="exact"/>
              <w:jc w:val="left"/>
              <w:rPr>
                <w:rFonts w:ascii="宋体" w:cs="宋体"/>
                <w:bCs/>
                <w:sz w:val="24"/>
                <w:szCs w:val="24"/>
              </w:rPr>
            </w:pPr>
            <w:r>
              <w:rPr>
                <w:rFonts w:ascii="宋体" w:hAnsi="宋体" w:cs="宋体" w:hint="eastAsia"/>
                <w:bCs/>
                <w:sz w:val="24"/>
                <w:szCs w:val="24"/>
              </w:rPr>
              <w:t>投标人拥有剪草机，有一台加</w:t>
            </w:r>
            <w:r>
              <w:rPr>
                <w:rFonts w:ascii="宋体" w:hAnsi="宋体" w:cs="宋体"/>
                <w:bCs/>
                <w:sz w:val="24"/>
                <w:szCs w:val="24"/>
              </w:rPr>
              <w:t>0.5</w:t>
            </w:r>
            <w:r>
              <w:rPr>
                <w:rFonts w:ascii="宋体" w:hAnsi="宋体" w:cs="宋体" w:hint="eastAsia"/>
                <w:bCs/>
                <w:sz w:val="24"/>
                <w:szCs w:val="24"/>
              </w:rPr>
              <w:t>分，满分</w:t>
            </w:r>
            <w:r>
              <w:rPr>
                <w:rFonts w:ascii="宋体" w:hAnsi="宋体" w:cs="宋体"/>
                <w:bCs/>
                <w:sz w:val="24"/>
                <w:szCs w:val="24"/>
              </w:rPr>
              <w:t>2</w:t>
            </w:r>
            <w:r>
              <w:rPr>
                <w:rFonts w:ascii="宋体" w:hAnsi="宋体" w:cs="宋体" w:hint="eastAsia"/>
                <w:bCs/>
                <w:sz w:val="24"/>
                <w:szCs w:val="24"/>
              </w:rPr>
              <w:t>分；</w:t>
            </w:r>
          </w:p>
          <w:p w:rsidR="00115FE9" w:rsidRDefault="00443356">
            <w:pPr>
              <w:spacing w:line="300" w:lineRule="exact"/>
              <w:jc w:val="left"/>
              <w:rPr>
                <w:rFonts w:ascii="宋体" w:cs="宋体"/>
                <w:bCs/>
                <w:sz w:val="24"/>
                <w:szCs w:val="24"/>
              </w:rPr>
            </w:pPr>
            <w:r>
              <w:rPr>
                <w:rFonts w:ascii="宋体" w:hAnsi="宋体" w:cs="宋体" w:hint="eastAsia"/>
                <w:bCs/>
                <w:sz w:val="24"/>
                <w:szCs w:val="24"/>
              </w:rPr>
              <w:t>投标人拥有机动喷药机，有一台加</w:t>
            </w:r>
            <w:r>
              <w:rPr>
                <w:rFonts w:ascii="宋体" w:hAnsi="宋体" w:cs="宋体"/>
                <w:bCs/>
                <w:sz w:val="24"/>
                <w:szCs w:val="24"/>
              </w:rPr>
              <w:t>0.5</w:t>
            </w:r>
            <w:r>
              <w:rPr>
                <w:rFonts w:ascii="宋体" w:hAnsi="宋体" w:cs="宋体" w:hint="eastAsia"/>
                <w:bCs/>
                <w:sz w:val="24"/>
                <w:szCs w:val="24"/>
              </w:rPr>
              <w:t>分，满分</w:t>
            </w:r>
            <w:r>
              <w:rPr>
                <w:rFonts w:ascii="宋体" w:hAnsi="宋体" w:cs="宋体"/>
                <w:bCs/>
                <w:sz w:val="24"/>
                <w:szCs w:val="24"/>
              </w:rPr>
              <w:t>2</w:t>
            </w:r>
            <w:r>
              <w:rPr>
                <w:rFonts w:ascii="宋体" w:hAnsi="宋体" w:cs="宋体" w:hint="eastAsia"/>
                <w:bCs/>
                <w:sz w:val="24"/>
                <w:szCs w:val="24"/>
              </w:rPr>
              <w:t>分；</w:t>
            </w:r>
          </w:p>
          <w:p w:rsidR="00115FE9" w:rsidRDefault="00443356">
            <w:pPr>
              <w:spacing w:line="300" w:lineRule="exact"/>
              <w:jc w:val="left"/>
              <w:rPr>
                <w:rFonts w:ascii="宋体" w:cs="宋体"/>
                <w:bCs/>
                <w:sz w:val="24"/>
                <w:szCs w:val="24"/>
              </w:rPr>
            </w:pPr>
            <w:r>
              <w:rPr>
                <w:rFonts w:ascii="宋体" w:hAnsi="宋体" w:cs="宋体" w:hint="eastAsia"/>
                <w:bCs/>
                <w:sz w:val="24"/>
                <w:szCs w:val="24"/>
              </w:rPr>
              <w:t>投标人拥有水泵，有一台加</w:t>
            </w:r>
            <w:r>
              <w:rPr>
                <w:rFonts w:ascii="宋体" w:hAnsi="宋体" w:cs="宋体"/>
                <w:bCs/>
                <w:sz w:val="24"/>
                <w:szCs w:val="24"/>
              </w:rPr>
              <w:t>1</w:t>
            </w:r>
            <w:r>
              <w:rPr>
                <w:rFonts w:ascii="宋体" w:hAnsi="宋体" w:cs="宋体" w:hint="eastAsia"/>
                <w:bCs/>
                <w:sz w:val="24"/>
                <w:szCs w:val="24"/>
              </w:rPr>
              <w:t>分，满分</w:t>
            </w:r>
            <w:r>
              <w:rPr>
                <w:rFonts w:ascii="宋体" w:hAnsi="宋体" w:cs="宋体"/>
                <w:bCs/>
                <w:sz w:val="24"/>
                <w:szCs w:val="24"/>
              </w:rPr>
              <w:t>2</w:t>
            </w:r>
            <w:r>
              <w:rPr>
                <w:rFonts w:ascii="宋体" w:hAnsi="宋体" w:cs="宋体" w:hint="eastAsia"/>
                <w:bCs/>
                <w:sz w:val="24"/>
                <w:szCs w:val="24"/>
              </w:rPr>
              <w:t>分；</w:t>
            </w:r>
          </w:p>
          <w:p w:rsidR="00115FE9" w:rsidRDefault="00443356">
            <w:pPr>
              <w:spacing w:line="300" w:lineRule="exact"/>
              <w:jc w:val="left"/>
              <w:rPr>
                <w:rFonts w:ascii="宋体" w:cs="宋体"/>
                <w:bCs/>
                <w:sz w:val="24"/>
                <w:szCs w:val="24"/>
              </w:rPr>
            </w:pPr>
            <w:r>
              <w:rPr>
                <w:rFonts w:ascii="宋体" w:hAnsi="宋体" w:cs="宋体" w:hint="eastAsia"/>
                <w:bCs/>
                <w:sz w:val="24"/>
                <w:szCs w:val="24"/>
              </w:rPr>
              <w:t>投标人拥有清运卡车有一辆加</w:t>
            </w:r>
            <w:r>
              <w:rPr>
                <w:rFonts w:ascii="宋体" w:hAnsi="宋体" w:cs="宋体"/>
                <w:bCs/>
                <w:sz w:val="24"/>
                <w:szCs w:val="24"/>
              </w:rPr>
              <w:t>1</w:t>
            </w:r>
            <w:r>
              <w:rPr>
                <w:rFonts w:ascii="宋体" w:hAnsi="宋体" w:cs="宋体" w:hint="eastAsia"/>
                <w:bCs/>
                <w:sz w:val="24"/>
                <w:szCs w:val="24"/>
              </w:rPr>
              <w:t>分</w:t>
            </w:r>
            <w:r>
              <w:rPr>
                <w:rFonts w:ascii="宋体" w:cs="宋体"/>
                <w:bCs/>
                <w:sz w:val="24"/>
                <w:szCs w:val="24"/>
              </w:rPr>
              <w:t>,</w:t>
            </w:r>
            <w:r>
              <w:rPr>
                <w:rFonts w:ascii="宋体" w:hAnsi="宋体" w:cs="宋体" w:hint="eastAsia"/>
                <w:bCs/>
                <w:sz w:val="24"/>
                <w:szCs w:val="24"/>
              </w:rPr>
              <w:t>满分</w:t>
            </w:r>
            <w:r>
              <w:rPr>
                <w:rFonts w:ascii="宋体" w:hAnsi="宋体" w:cs="宋体"/>
                <w:bCs/>
                <w:sz w:val="24"/>
                <w:szCs w:val="24"/>
              </w:rPr>
              <w:t>2</w:t>
            </w:r>
            <w:r>
              <w:rPr>
                <w:rFonts w:ascii="宋体" w:hAnsi="宋体" w:cs="宋体" w:hint="eastAsia"/>
                <w:bCs/>
                <w:sz w:val="24"/>
                <w:szCs w:val="24"/>
              </w:rPr>
              <w:t>分；</w:t>
            </w:r>
          </w:p>
          <w:p w:rsidR="00115FE9" w:rsidRDefault="00443356">
            <w:pPr>
              <w:spacing w:line="300" w:lineRule="exact"/>
              <w:jc w:val="left"/>
              <w:rPr>
                <w:rFonts w:ascii="宋体" w:cs="宋体"/>
                <w:bCs/>
                <w:sz w:val="24"/>
                <w:szCs w:val="24"/>
              </w:rPr>
            </w:pPr>
            <w:r>
              <w:rPr>
                <w:rFonts w:ascii="宋体" w:hAnsi="宋体" w:cs="宋体" w:hint="eastAsia"/>
                <w:bCs/>
                <w:sz w:val="24"/>
                <w:szCs w:val="24"/>
              </w:rPr>
              <w:t>投标人拥有</w:t>
            </w:r>
            <w:proofErr w:type="gramStart"/>
            <w:r>
              <w:rPr>
                <w:rFonts w:ascii="宋体" w:hAnsi="宋体" w:cs="宋体" w:hint="eastAsia"/>
                <w:bCs/>
                <w:sz w:val="24"/>
                <w:szCs w:val="24"/>
              </w:rPr>
              <w:t>绿篱机</w:t>
            </w:r>
            <w:proofErr w:type="gramEnd"/>
            <w:r>
              <w:rPr>
                <w:rFonts w:ascii="宋体" w:hAnsi="宋体" w:cs="宋体" w:hint="eastAsia"/>
                <w:bCs/>
                <w:sz w:val="24"/>
                <w:szCs w:val="24"/>
              </w:rPr>
              <w:t>有一台加</w:t>
            </w:r>
            <w:r>
              <w:rPr>
                <w:rFonts w:ascii="宋体" w:hAnsi="宋体" w:cs="宋体"/>
                <w:bCs/>
                <w:sz w:val="24"/>
                <w:szCs w:val="24"/>
              </w:rPr>
              <w:t>0.5</w:t>
            </w:r>
            <w:r>
              <w:rPr>
                <w:rFonts w:ascii="宋体" w:hAnsi="宋体" w:cs="宋体" w:hint="eastAsia"/>
                <w:bCs/>
                <w:sz w:val="24"/>
                <w:szCs w:val="24"/>
              </w:rPr>
              <w:t>分，满分</w:t>
            </w:r>
            <w:r>
              <w:rPr>
                <w:rFonts w:ascii="宋体" w:hAnsi="宋体" w:cs="宋体"/>
                <w:bCs/>
                <w:sz w:val="24"/>
                <w:szCs w:val="24"/>
              </w:rPr>
              <w:t>1</w:t>
            </w:r>
            <w:r>
              <w:rPr>
                <w:rFonts w:ascii="宋体" w:hAnsi="宋体" w:cs="宋体" w:hint="eastAsia"/>
                <w:bCs/>
                <w:sz w:val="24"/>
                <w:szCs w:val="24"/>
              </w:rPr>
              <w:t>分；</w:t>
            </w:r>
          </w:p>
          <w:p w:rsidR="00115FE9" w:rsidRDefault="00443356">
            <w:pPr>
              <w:spacing w:line="300" w:lineRule="exact"/>
              <w:jc w:val="left"/>
              <w:rPr>
                <w:rFonts w:ascii="宋体" w:cs="宋体"/>
                <w:bCs/>
                <w:sz w:val="24"/>
                <w:szCs w:val="24"/>
              </w:rPr>
            </w:pPr>
            <w:r>
              <w:rPr>
                <w:rFonts w:ascii="宋体" w:hAnsi="宋体" w:cs="宋体" w:hint="eastAsia"/>
                <w:bCs/>
                <w:sz w:val="24"/>
                <w:szCs w:val="24"/>
              </w:rPr>
              <w:t>投标人拥有割灌机有一台加</w:t>
            </w:r>
            <w:r>
              <w:rPr>
                <w:rFonts w:ascii="宋体" w:hAnsi="宋体" w:cs="宋体"/>
                <w:bCs/>
                <w:sz w:val="24"/>
                <w:szCs w:val="24"/>
              </w:rPr>
              <w:t>0.5</w:t>
            </w:r>
            <w:r>
              <w:rPr>
                <w:rFonts w:ascii="宋体" w:hAnsi="宋体" w:cs="宋体" w:hint="eastAsia"/>
                <w:bCs/>
                <w:sz w:val="24"/>
                <w:szCs w:val="24"/>
              </w:rPr>
              <w:t>分，满分</w:t>
            </w:r>
            <w:r>
              <w:rPr>
                <w:rFonts w:ascii="宋体" w:hAnsi="宋体" w:cs="宋体"/>
                <w:bCs/>
                <w:sz w:val="24"/>
                <w:szCs w:val="24"/>
              </w:rPr>
              <w:t>1</w:t>
            </w:r>
            <w:r>
              <w:rPr>
                <w:rFonts w:ascii="宋体" w:hAnsi="宋体" w:cs="宋体" w:hint="eastAsia"/>
                <w:bCs/>
                <w:sz w:val="24"/>
                <w:szCs w:val="24"/>
              </w:rPr>
              <w:t>分；</w:t>
            </w:r>
          </w:p>
          <w:p w:rsidR="00115FE9" w:rsidRDefault="00443356">
            <w:pPr>
              <w:rPr>
                <w:rFonts w:ascii="宋体" w:cs="宋体"/>
                <w:sz w:val="24"/>
                <w:szCs w:val="24"/>
                <w:lang w:val="zh-CN"/>
              </w:rPr>
            </w:pPr>
            <w:r>
              <w:rPr>
                <w:rFonts w:ascii="宋体" w:hAnsi="宋体" w:cs="宋体" w:hint="eastAsia"/>
                <w:b/>
                <w:sz w:val="24"/>
                <w:szCs w:val="24"/>
              </w:rPr>
              <w:t>需提供车辆、机具购买发票复印件，且车辆、机具发票复印件付款方单位名称必须与投标人营业执照上的名称一致。</w:t>
            </w:r>
          </w:p>
        </w:tc>
      </w:tr>
      <w:tr w:rsidR="00115F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trPr>
        <w:tc>
          <w:tcPr>
            <w:tcW w:w="1946" w:type="dxa"/>
            <w:tcBorders>
              <w:right w:val="single" w:sz="4" w:space="0" w:color="auto"/>
            </w:tcBorders>
            <w:vAlign w:val="center"/>
          </w:tcPr>
          <w:p w:rsidR="00115FE9" w:rsidRDefault="00443356">
            <w:pPr>
              <w:jc w:val="center"/>
              <w:rPr>
                <w:rFonts w:ascii="宋体" w:cs="宋体"/>
                <w:b/>
                <w:sz w:val="24"/>
                <w:szCs w:val="24"/>
              </w:rPr>
            </w:pPr>
            <w:r>
              <w:rPr>
                <w:rFonts w:ascii="宋体" w:hAnsi="宋体" w:cs="宋体" w:hint="eastAsia"/>
                <w:b/>
                <w:sz w:val="24"/>
                <w:szCs w:val="24"/>
              </w:rPr>
              <w:t>项目负责人业绩</w:t>
            </w:r>
          </w:p>
          <w:p w:rsidR="00115FE9" w:rsidRDefault="00443356">
            <w:pPr>
              <w:jc w:val="center"/>
              <w:rPr>
                <w:rFonts w:ascii="宋体" w:cs="宋体"/>
                <w:b/>
                <w:sz w:val="24"/>
                <w:szCs w:val="24"/>
                <w:lang w:val="zh-CN"/>
              </w:rPr>
            </w:pPr>
            <w:r>
              <w:rPr>
                <w:rFonts w:ascii="宋体" w:hAnsi="宋体" w:cs="宋体" w:hint="eastAsia"/>
                <w:b/>
                <w:sz w:val="24"/>
                <w:szCs w:val="24"/>
              </w:rPr>
              <w:t>（</w:t>
            </w:r>
            <w:r>
              <w:rPr>
                <w:rFonts w:ascii="宋体" w:hAnsi="宋体" w:cs="宋体"/>
                <w:b/>
                <w:sz w:val="24"/>
                <w:szCs w:val="24"/>
              </w:rPr>
              <w:t>10</w:t>
            </w:r>
            <w:r>
              <w:rPr>
                <w:rFonts w:ascii="宋体" w:hAnsi="宋体" w:cs="宋体" w:hint="eastAsia"/>
                <w:b/>
                <w:sz w:val="24"/>
                <w:szCs w:val="24"/>
              </w:rPr>
              <w:t>分）</w:t>
            </w:r>
          </w:p>
        </w:tc>
        <w:tc>
          <w:tcPr>
            <w:tcW w:w="7251" w:type="dxa"/>
            <w:tcBorders>
              <w:left w:val="single" w:sz="4" w:space="0" w:color="auto"/>
            </w:tcBorders>
            <w:vAlign w:val="center"/>
          </w:tcPr>
          <w:p w:rsidR="00115FE9" w:rsidRDefault="00443356">
            <w:pPr>
              <w:tabs>
                <w:tab w:val="left" w:pos="3228"/>
              </w:tabs>
              <w:spacing w:line="400" w:lineRule="exact"/>
              <w:rPr>
                <w:rFonts w:ascii="宋体" w:hAnsi="宋体" w:cs="宋体"/>
                <w:bCs/>
                <w:sz w:val="24"/>
                <w:szCs w:val="24"/>
              </w:rPr>
            </w:pPr>
            <w:r>
              <w:rPr>
                <w:rFonts w:ascii="宋体" w:hAnsi="宋体" w:cs="宋体" w:hint="eastAsia"/>
                <w:bCs/>
                <w:sz w:val="24"/>
                <w:szCs w:val="24"/>
              </w:rPr>
              <w:t>拟派项目负责人</w:t>
            </w:r>
            <w:r>
              <w:rPr>
                <w:rFonts w:ascii="宋体" w:hAnsi="宋体" w:cs="宋体"/>
                <w:bCs/>
                <w:sz w:val="24"/>
                <w:szCs w:val="24"/>
              </w:rPr>
              <w:t>20</w:t>
            </w:r>
            <w:r>
              <w:rPr>
                <w:rFonts w:ascii="宋体" w:hAnsi="宋体" w:cs="宋体" w:hint="eastAsia"/>
                <w:bCs/>
                <w:sz w:val="24"/>
                <w:szCs w:val="24"/>
              </w:rPr>
              <w:t>20年</w:t>
            </w:r>
            <w:r>
              <w:rPr>
                <w:rFonts w:ascii="宋体" w:hAnsi="宋体" w:cs="宋体"/>
                <w:bCs/>
                <w:sz w:val="24"/>
                <w:szCs w:val="24"/>
              </w:rPr>
              <w:t>1</w:t>
            </w:r>
            <w:r>
              <w:rPr>
                <w:rFonts w:ascii="宋体" w:hAnsi="宋体" w:cs="宋体" w:hint="eastAsia"/>
                <w:bCs/>
                <w:sz w:val="24"/>
                <w:szCs w:val="24"/>
              </w:rPr>
              <w:t>月</w:t>
            </w:r>
            <w:r>
              <w:rPr>
                <w:rFonts w:ascii="宋体" w:hAnsi="宋体" w:cs="宋体"/>
                <w:bCs/>
                <w:sz w:val="24"/>
                <w:szCs w:val="24"/>
              </w:rPr>
              <w:t>1</w:t>
            </w:r>
            <w:r>
              <w:rPr>
                <w:rFonts w:ascii="宋体" w:hAnsi="宋体" w:cs="宋体" w:hint="eastAsia"/>
                <w:bCs/>
                <w:sz w:val="24"/>
                <w:szCs w:val="24"/>
              </w:rPr>
              <w:t>日以来（以合同签订时间为准</w:t>
            </w:r>
            <w:r>
              <w:rPr>
                <w:rFonts w:ascii="宋体" w:hAnsi="宋体" w:cs="宋体"/>
                <w:bCs/>
                <w:sz w:val="24"/>
                <w:szCs w:val="24"/>
              </w:rPr>
              <w:t>)</w:t>
            </w:r>
            <w:r>
              <w:rPr>
                <w:rFonts w:ascii="宋体" w:hAnsi="宋体" w:cs="宋体" w:hint="eastAsia"/>
                <w:bCs/>
                <w:sz w:val="24"/>
                <w:szCs w:val="24"/>
              </w:rPr>
              <w:t>在投标企业任职期内承担过类似绿化养护业绩（类似业绩不包括绿化工程施工及其缺陷期养护），有一个得</w:t>
            </w:r>
            <w:r>
              <w:rPr>
                <w:rFonts w:ascii="宋体" w:hAnsi="宋体" w:cs="宋体"/>
                <w:b/>
                <w:bCs/>
                <w:sz w:val="24"/>
                <w:szCs w:val="24"/>
              </w:rPr>
              <w:t>2</w:t>
            </w:r>
            <w:r>
              <w:rPr>
                <w:rFonts w:ascii="宋体" w:hAnsi="宋体" w:cs="宋体" w:hint="eastAsia"/>
                <w:bCs/>
                <w:sz w:val="24"/>
                <w:szCs w:val="24"/>
              </w:rPr>
              <w:t>分，最高得</w:t>
            </w:r>
            <w:r>
              <w:rPr>
                <w:rFonts w:ascii="宋体" w:hAnsi="宋体" w:cs="宋体"/>
                <w:b/>
                <w:bCs/>
                <w:sz w:val="24"/>
                <w:szCs w:val="24"/>
              </w:rPr>
              <w:t>10</w:t>
            </w:r>
            <w:r>
              <w:rPr>
                <w:rFonts w:ascii="宋体" w:hAnsi="宋体" w:cs="宋体" w:hint="eastAsia"/>
                <w:b/>
                <w:bCs/>
                <w:sz w:val="24"/>
                <w:szCs w:val="24"/>
              </w:rPr>
              <w:t>分</w:t>
            </w:r>
            <w:r>
              <w:rPr>
                <w:rFonts w:ascii="宋体" w:hAnsi="宋体" w:cs="宋体" w:hint="eastAsia"/>
                <w:bCs/>
                <w:sz w:val="24"/>
                <w:szCs w:val="24"/>
              </w:rPr>
              <w:t>。</w:t>
            </w:r>
          </w:p>
          <w:p w:rsidR="00115FE9" w:rsidRDefault="00443356">
            <w:pPr>
              <w:tabs>
                <w:tab w:val="left" w:pos="3228"/>
              </w:tabs>
              <w:spacing w:line="400" w:lineRule="exact"/>
              <w:rPr>
                <w:rFonts w:ascii="宋体" w:cs="宋体"/>
                <w:sz w:val="24"/>
                <w:szCs w:val="24"/>
              </w:rPr>
            </w:pPr>
            <w:r>
              <w:rPr>
                <w:rFonts w:ascii="宋体" w:hAnsi="宋体" w:cs="宋体" w:hint="eastAsia"/>
                <w:bCs/>
                <w:sz w:val="24"/>
                <w:szCs w:val="24"/>
              </w:rPr>
              <w:t>业绩证明材料须提供中标通知书、合同两项证明材料缺一不可，如无法体现项目负责人名字，则需另外提供业主单位盖章的证明材料。</w:t>
            </w:r>
          </w:p>
        </w:tc>
      </w:tr>
      <w:tr w:rsidR="00115F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40"/>
        </w:trPr>
        <w:tc>
          <w:tcPr>
            <w:tcW w:w="1946" w:type="dxa"/>
            <w:tcBorders>
              <w:right w:val="single" w:sz="4" w:space="0" w:color="auto"/>
            </w:tcBorders>
            <w:vAlign w:val="center"/>
          </w:tcPr>
          <w:p w:rsidR="00115FE9" w:rsidRDefault="00443356">
            <w:pPr>
              <w:spacing w:line="380" w:lineRule="exact"/>
              <w:jc w:val="center"/>
              <w:rPr>
                <w:rFonts w:ascii="宋体" w:cs="宋体"/>
                <w:b/>
                <w:sz w:val="24"/>
                <w:szCs w:val="24"/>
              </w:rPr>
            </w:pPr>
            <w:r>
              <w:rPr>
                <w:rFonts w:ascii="宋体" w:hAnsi="宋体" w:cs="宋体" w:hint="eastAsia"/>
                <w:b/>
                <w:sz w:val="24"/>
                <w:szCs w:val="24"/>
              </w:rPr>
              <w:t>养护内容及目标</w:t>
            </w:r>
          </w:p>
          <w:p w:rsidR="00115FE9" w:rsidRDefault="00443356">
            <w:pPr>
              <w:spacing w:line="380" w:lineRule="exact"/>
              <w:jc w:val="center"/>
              <w:rPr>
                <w:rFonts w:ascii="宋体" w:cs="宋体"/>
                <w:b/>
                <w:sz w:val="24"/>
                <w:szCs w:val="24"/>
              </w:rPr>
            </w:pPr>
            <w:r>
              <w:rPr>
                <w:rFonts w:ascii="宋体" w:hAnsi="宋体" w:cs="宋体" w:hint="eastAsia"/>
                <w:b/>
                <w:sz w:val="24"/>
                <w:szCs w:val="24"/>
              </w:rPr>
              <w:t>（</w:t>
            </w:r>
            <w:r>
              <w:rPr>
                <w:rFonts w:ascii="宋体" w:hAnsi="宋体" w:cs="宋体"/>
                <w:b/>
                <w:sz w:val="24"/>
                <w:szCs w:val="24"/>
              </w:rPr>
              <w:t>10</w:t>
            </w:r>
            <w:r>
              <w:rPr>
                <w:rFonts w:ascii="宋体" w:hAnsi="宋体" w:cs="宋体" w:hint="eastAsia"/>
                <w:b/>
                <w:sz w:val="24"/>
                <w:szCs w:val="24"/>
              </w:rPr>
              <w:t>分）</w:t>
            </w:r>
          </w:p>
        </w:tc>
        <w:tc>
          <w:tcPr>
            <w:tcW w:w="7251" w:type="dxa"/>
            <w:tcBorders>
              <w:left w:val="single" w:sz="4" w:space="0" w:color="auto"/>
            </w:tcBorders>
            <w:vAlign w:val="center"/>
          </w:tcPr>
          <w:p w:rsidR="00115FE9" w:rsidRDefault="00443356">
            <w:pPr>
              <w:spacing w:line="380" w:lineRule="exact"/>
              <w:jc w:val="left"/>
              <w:rPr>
                <w:rFonts w:ascii="宋体" w:cs="宋体"/>
                <w:sz w:val="24"/>
                <w:szCs w:val="24"/>
              </w:rPr>
            </w:pPr>
            <w:r>
              <w:rPr>
                <w:rFonts w:ascii="宋体" w:hAnsi="宋体" w:cs="宋体" w:hint="eastAsia"/>
                <w:sz w:val="24"/>
                <w:szCs w:val="24"/>
              </w:rPr>
              <w:t>对项目认识深刻、全面、切合实际，目标明确，响应采购文件实质性要求的优秀得</w:t>
            </w:r>
            <w:r>
              <w:rPr>
                <w:rFonts w:ascii="宋体" w:hAnsi="宋体" w:cs="宋体"/>
                <w:sz w:val="24"/>
                <w:szCs w:val="24"/>
              </w:rPr>
              <w:t>10-8</w:t>
            </w:r>
            <w:r>
              <w:rPr>
                <w:rFonts w:ascii="宋体" w:hAnsi="宋体" w:cs="宋体" w:hint="eastAsia"/>
                <w:sz w:val="24"/>
                <w:szCs w:val="24"/>
              </w:rPr>
              <w:t>分；一般得</w:t>
            </w:r>
            <w:r>
              <w:rPr>
                <w:rFonts w:ascii="宋体" w:hAnsi="宋体" w:cs="宋体"/>
                <w:sz w:val="24"/>
                <w:szCs w:val="24"/>
              </w:rPr>
              <w:t>7-5</w:t>
            </w:r>
            <w:r>
              <w:rPr>
                <w:rFonts w:ascii="宋体" w:hAnsi="宋体" w:cs="宋体" w:hint="eastAsia"/>
                <w:sz w:val="24"/>
                <w:szCs w:val="24"/>
              </w:rPr>
              <w:t>分；差的得</w:t>
            </w:r>
            <w:r>
              <w:rPr>
                <w:rFonts w:ascii="宋体" w:hAnsi="宋体" w:cs="宋体"/>
                <w:sz w:val="24"/>
                <w:szCs w:val="24"/>
              </w:rPr>
              <w:t>4-1</w:t>
            </w:r>
            <w:r>
              <w:rPr>
                <w:rFonts w:ascii="宋体" w:hAnsi="宋体" w:cs="宋体" w:hint="eastAsia"/>
                <w:sz w:val="24"/>
                <w:szCs w:val="24"/>
              </w:rPr>
              <w:t>分；较差或没有的得</w:t>
            </w:r>
            <w:r>
              <w:rPr>
                <w:rFonts w:ascii="宋体" w:cs="宋体"/>
                <w:sz w:val="24"/>
                <w:szCs w:val="24"/>
              </w:rPr>
              <w:t>0</w:t>
            </w:r>
            <w:r>
              <w:rPr>
                <w:rFonts w:ascii="宋体" w:hAnsi="宋体" w:cs="宋体" w:hint="eastAsia"/>
                <w:sz w:val="24"/>
                <w:szCs w:val="24"/>
              </w:rPr>
              <w:t>分。</w:t>
            </w:r>
          </w:p>
        </w:tc>
      </w:tr>
      <w:tr w:rsidR="00115F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1946" w:type="dxa"/>
            <w:tcBorders>
              <w:right w:val="single" w:sz="4" w:space="0" w:color="auto"/>
            </w:tcBorders>
            <w:vAlign w:val="center"/>
          </w:tcPr>
          <w:p w:rsidR="00115FE9" w:rsidRDefault="00443356">
            <w:pPr>
              <w:spacing w:line="380" w:lineRule="exact"/>
              <w:jc w:val="center"/>
              <w:rPr>
                <w:rFonts w:ascii="宋体" w:cs="宋体"/>
                <w:b/>
                <w:sz w:val="24"/>
                <w:szCs w:val="24"/>
              </w:rPr>
            </w:pPr>
            <w:r>
              <w:rPr>
                <w:rFonts w:ascii="宋体" w:hAnsi="宋体" w:cs="宋体" w:hint="eastAsia"/>
                <w:b/>
                <w:sz w:val="24"/>
                <w:szCs w:val="24"/>
              </w:rPr>
              <w:t>管理体系</w:t>
            </w:r>
          </w:p>
          <w:p w:rsidR="00115FE9" w:rsidRDefault="00443356">
            <w:pPr>
              <w:spacing w:line="380" w:lineRule="exact"/>
              <w:jc w:val="center"/>
              <w:rPr>
                <w:rFonts w:ascii="宋体" w:cs="宋体"/>
                <w:b/>
                <w:sz w:val="24"/>
                <w:szCs w:val="24"/>
              </w:rPr>
            </w:pPr>
            <w:r>
              <w:rPr>
                <w:rFonts w:ascii="宋体" w:hAnsi="宋体" w:cs="宋体" w:hint="eastAsia"/>
                <w:b/>
                <w:sz w:val="24"/>
                <w:szCs w:val="24"/>
              </w:rPr>
              <w:t>（</w:t>
            </w:r>
            <w:r>
              <w:rPr>
                <w:rFonts w:ascii="宋体" w:hAnsi="宋体" w:cs="宋体"/>
                <w:b/>
                <w:sz w:val="24"/>
                <w:szCs w:val="24"/>
              </w:rPr>
              <w:t>15</w:t>
            </w:r>
            <w:r>
              <w:rPr>
                <w:rFonts w:ascii="宋体" w:hAnsi="宋体" w:cs="宋体" w:hint="eastAsia"/>
                <w:b/>
                <w:sz w:val="24"/>
                <w:szCs w:val="24"/>
              </w:rPr>
              <w:t>分）</w:t>
            </w:r>
          </w:p>
        </w:tc>
        <w:tc>
          <w:tcPr>
            <w:tcW w:w="7251" w:type="dxa"/>
            <w:tcBorders>
              <w:left w:val="single" w:sz="4" w:space="0" w:color="auto"/>
            </w:tcBorders>
            <w:vAlign w:val="center"/>
          </w:tcPr>
          <w:p w:rsidR="00115FE9" w:rsidRDefault="00443356">
            <w:pPr>
              <w:spacing w:line="380" w:lineRule="exact"/>
              <w:jc w:val="left"/>
              <w:rPr>
                <w:rFonts w:ascii="宋体" w:cs="宋体"/>
                <w:sz w:val="24"/>
                <w:szCs w:val="24"/>
              </w:rPr>
            </w:pPr>
            <w:r>
              <w:rPr>
                <w:rFonts w:ascii="宋体" w:hAnsi="宋体" w:cs="宋体"/>
                <w:sz w:val="24"/>
                <w:szCs w:val="24"/>
              </w:rPr>
              <w:t>a.</w:t>
            </w:r>
            <w:r>
              <w:rPr>
                <w:rFonts w:ascii="宋体" w:hAnsi="宋体" w:cs="宋体" w:hint="eastAsia"/>
                <w:sz w:val="24"/>
                <w:szCs w:val="24"/>
              </w:rPr>
              <w:t>组织健全、管理科学、体系完整、可操作性强的得</w:t>
            </w:r>
            <w:r>
              <w:rPr>
                <w:rFonts w:ascii="宋体" w:hAnsi="宋体" w:cs="宋体"/>
                <w:sz w:val="24"/>
                <w:szCs w:val="24"/>
              </w:rPr>
              <w:t>5-4</w:t>
            </w:r>
            <w:r>
              <w:rPr>
                <w:rFonts w:ascii="宋体" w:hAnsi="宋体" w:cs="宋体" w:hint="eastAsia"/>
                <w:sz w:val="24"/>
                <w:szCs w:val="24"/>
              </w:rPr>
              <w:t>分；组织管理体系及可操作性一般的得</w:t>
            </w:r>
            <w:r>
              <w:rPr>
                <w:rFonts w:ascii="宋体" w:hAnsi="宋体" w:cs="宋体"/>
                <w:sz w:val="24"/>
                <w:szCs w:val="24"/>
              </w:rPr>
              <w:t>3-2</w:t>
            </w:r>
            <w:r>
              <w:rPr>
                <w:rFonts w:ascii="宋体" w:hAnsi="宋体" w:cs="宋体" w:hint="eastAsia"/>
                <w:sz w:val="24"/>
                <w:szCs w:val="24"/>
              </w:rPr>
              <w:t>分；差的得</w:t>
            </w:r>
            <w:r>
              <w:rPr>
                <w:rFonts w:ascii="宋体" w:hAnsi="宋体" w:cs="宋体"/>
                <w:sz w:val="24"/>
                <w:szCs w:val="24"/>
              </w:rPr>
              <w:t>1</w:t>
            </w:r>
            <w:r>
              <w:rPr>
                <w:rFonts w:ascii="宋体" w:hAnsi="宋体" w:cs="宋体" w:hint="eastAsia"/>
                <w:sz w:val="24"/>
                <w:szCs w:val="24"/>
              </w:rPr>
              <w:t>分；较差或没有的得</w:t>
            </w:r>
            <w:r>
              <w:rPr>
                <w:rFonts w:ascii="宋体" w:cs="宋体"/>
                <w:sz w:val="24"/>
                <w:szCs w:val="24"/>
              </w:rPr>
              <w:t>0</w:t>
            </w:r>
            <w:r>
              <w:rPr>
                <w:rFonts w:ascii="宋体" w:hAnsi="宋体" w:cs="宋体" w:hint="eastAsia"/>
                <w:sz w:val="24"/>
                <w:szCs w:val="24"/>
              </w:rPr>
              <w:t>分。</w:t>
            </w:r>
          </w:p>
          <w:p w:rsidR="00115FE9" w:rsidRDefault="00443356">
            <w:pPr>
              <w:spacing w:line="380" w:lineRule="exact"/>
              <w:jc w:val="left"/>
              <w:rPr>
                <w:rFonts w:ascii="宋体" w:cs="宋体"/>
                <w:sz w:val="24"/>
                <w:szCs w:val="24"/>
              </w:rPr>
            </w:pPr>
            <w:r>
              <w:rPr>
                <w:rFonts w:ascii="宋体" w:hAnsi="宋体" w:cs="宋体"/>
                <w:sz w:val="24"/>
                <w:szCs w:val="24"/>
              </w:rPr>
              <w:t>b.</w:t>
            </w:r>
            <w:r>
              <w:rPr>
                <w:rFonts w:ascii="宋体" w:hAnsi="宋体" w:cs="宋体" w:hint="eastAsia"/>
                <w:sz w:val="24"/>
                <w:szCs w:val="24"/>
              </w:rPr>
              <w:t>人员安排：根据招标文件中人员需求及职责，合理配备人员。拟定人员培训与管理方案、加强人员稳定性措施方案，方案全面合理。优秀</w:t>
            </w:r>
            <w:r>
              <w:rPr>
                <w:rFonts w:ascii="宋体" w:hAnsi="宋体" w:cs="宋体"/>
                <w:sz w:val="24"/>
                <w:szCs w:val="24"/>
              </w:rPr>
              <w:t>10-8</w:t>
            </w:r>
            <w:r>
              <w:rPr>
                <w:rFonts w:ascii="宋体" w:hAnsi="宋体" w:cs="宋体" w:hint="eastAsia"/>
                <w:sz w:val="24"/>
                <w:szCs w:val="24"/>
              </w:rPr>
              <w:t>分，良好</w:t>
            </w:r>
            <w:r>
              <w:rPr>
                <w:rFonts w:ascii="宋体" w:hAnsi="宋体" w:cs="宋体"/>
                <w:sz w:val="24"/>
                <w:szCs w:val="24"/>
              </w:rPr>
              <w:t xml:space="preserve"> 7-5</w:t>
            </w:r>
            <w:r>
              <w:rPr>
                <w:rFonts w:ascii="宋体" w:hAnsi="宋体" w:cs="宋体" w:hint="eastAsia"/>
                <w:sz w:val="24"/>
                <w:szCs w:val="24"/>
              </w:rPr>
              <w:t>分，一般</w:t>
            </w:r>
            <w:r>
              <w:rPr>
                <w:rFonts w:ascii="宋体" w:hAnsi="宋体" w:cs="宋体"/>
                <w:sz w:val="24"/>
                <w:szCs w:val="24"/>
              </w:rPr>
              <w:t>4-1</w:t>
            </w:r>
            <w:r>
              <w:rPr>
                <w:rFonts w:ascii="宋体" w:hAnsi="宋体" w:cs="宋体" w:hint="eastAsia"/>
                <w:sz w:val="24"/>
                <w:szCs w:val="24"/>
              </w:rPr>
              <w:t>分，差得</w:t>
            </w:r>
            <w:r>
              <w:rPr>
                <w:rFonts w:ascii="宋体" w:cs="宋体"/>
                <w:sz w:val="24"/>
                <w:szCs w:val="24"/>
              </w:rPr>
              <w:t>0</w:t>
            </w:r>
            <w:r>
              <w:rPr>
                <w:rFonts w:ascii="宋体" w:hAnsi="宋体" w:cs="宋体" w:hint="eastAsia"/>
                <w:sz w:val="24"/>
                <w:szCs w:val="24"/>
              </w:rPr>
              <w:t>分。</w:t>
            </w:r>
          </w:p>
        </w:tc>
      </w:tr>
      <w:tr w:rsidR="00115F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0"/>
        </w:trPr>
        <w:tc>
          <w:tcPr>
            <w:tcW w:w="1946" w:type="dxa"/>
            <w:tcBorders>
              <w:right w:val="single" w:sz="4" w:space="0" w:color="auto"/>
            </w:tcBorders>
            <w:vAlign w:val="center"/>
          </w:tcPr>
          <w:p w:rsidR="00115FE9" w:rsidRDefault="00443356">
            <w:pPr>
              <w:spacing w:line="380" w:lineRule="exact"/>
              <w:jc w:val="center"/>
              <w:rPr>
                <w:rFonts w:ascii="宋体" w:cs="宋体"/>
                <w:b/>
                <w:sz w:val="24"/>
                <w:szCs w:val="24"/>
              </w:rPr>
            </w:pPr>
            <w:r>
              <w:rPr>
                <w:rFonts w:ascii="宋体" w:hAnsi="宋体" w:cs="宋体" w:hint="eastAsia"/>
                <w:b/>
                <w:sz w:val="24"/>
                <w:szCs w:val="24"/>
              </w:rPr>
              <w:lastRenderedPageBreak/>
              <w:t>管护方案</w:t>
            </w:r>
          </w:p>
          <w:p w:rsidR="00115FE9" w:rsidRDefault="00443356">
            <w:pPr>
              <w:spacing w:line="380" w:lineRule="exact"/>
              <w:jc w:val="center"/>
              <w:rPr>
                <w:rFonts w:ascii="宋体" w:cs="宋体"/>
                <w:b/>
                <w:sz w:val="24"/>
                <w:szCs w:val="24"/>
              </w:rPr>
            </w:pPr>
            <w:r>
              <w:rPr>
                <w:rFonts w:ascii="宋体" w:hAnsi="宋体" w:cs="宋体" w:hint="eastAsia"/>
                <w:b/>
                <w:sz w:val="24"/>
                <w:szCs w:val="24"/>
              </w:rPr>
              <w:t>（</w:t>
            </w:r>
            <w:r>
              <w:rPr>
                <w:rFonts w:ascii="宋体" w:hAnsi="宋体" w:cs="宋体"/>
                <w:b/>
                <w:sz w:val="24"/>
                <w:szCs w:val="24"/>
              </w:rPr>
              <w:t>10</w:t>
            </w:r>
            <w:r>
              <w:rPr>
                <w:rFonts w:ascii="宋体" w:hAnsi="宋体" w:cs="宋体" w:hint="eastAsia"/>
                <w:b/>
                <w:sz w:val="24"/>
                <w:szCs w:val="24"/>
              </w:rPr>
              <w:t>分）</w:t>
            </w:r>
          </w:p>
        </w:tc>
        <w:tc>
          <w:tcPr>
            <w:tcW w:w="7251" w:type="dxa"/>
            <w:tcBorders>
              <w:left w:val="single" w:sz="4" w:space="0" w:color="auto"/>
            </w:tcBorders>
            <w:vAlign w:val="center"/>
          </w:tcPr>
          <w:p w:rsidR="00115FE9" w:rsidRDefault="00443356">
            <w:pPr>
              <w:spacing w:line="380" w:lineRule="exact"/>
              <w:jc w:val="left"/>
              <w:rPr>
                <w:rFonts w:ascii="宋体" w:cs="宋体"/>
                <w:sz w:val="24"/>
                <w:szCs w:val="24"/>
              </w:rPr>
            </w:pPr>
            <w:r>
              <w:rPr>
                <w:rFonts w:ascii="宋体" w:hAnsi="宋体" w:cs="宋体"/>
                <w:sz w:val="24"/>
                <w:szCs w:val="24"/>
              </w:rPr>
              <w:t xml:space="preserve">a. </w:t>
            </w:r>
            <w:r>
              <w:rPr>
                <w:rFonts w:ascii="宋体" w:hAnsi="宋体" w:cs="宋体" w:hint="eastAsia"/>
                <w:sz w:val="24"/>
                <w:szCs w:val="24"/>
              </w:rPr>
              <w:t>质量保证措施针对具体各个苗木品种上所采取的养护质量保证措施，措施合理性、可行性</w:t>
            </w:r>
            <w:proofErr w:type="gramStart"/>
            <w:r>
              <w:rPr>
                <w:rFonts w:ascii="宋体" w:cs="宋体"/>
                <w:sz w:val="24"/>
                <w:szCs w:val="24"/>
              </w:rPr>
              <w:t>,</w:t>
            </w:r>
            <w:r>
              <w:rPr>
                <w:rFonts w:ascii="宋体" w:hAnsi="宋体" w:cs="宋体" w:hint="eastAsia"/>
                <w:sz w:val="24"/>
                <w:szCs w:val="24"/>
              </w:rPr>
              <w:t>优秀得</w:t>
            </w:r>
            <w:r>
              <w:rPr>
                <w:rFonts w:ascii="宋体" w:hAnsi="宋体" w:cs="宋体"/>
                <w:sz w:val="24"/>
                <w:szCs w:val="24"/>
              </w:rPr>
              <w:t>5</w:t>
            </w:r>
            <w:r>
              <w:rPr>
                <w:rFonts w:ascii="宋体" w:hAnsi="宋体" w:cs="宋体" w:hint="eastAsia"/>
                <w:sz w:val="24"/>
                <w:szCs w:val="24"/>
              </w:rPr>
              <w:t>分</w:t>
            </w:r>
            <w:proofErr w:type="gramEnd"/>
            <w:r>
              <w:rPr>
                <w:rFonts w:ascii="宋体" w:hAnsi="宋体" w:cs="宋体" w:hint="eastAsia"/>
                <w:sz w:val="24"/>
                <w:szCs w:val="24"/>
              </w:rPr>
              <w:t>，良好得</w:t>
            </w:r>
            <w:r>
              <w:rPr>
                <w:rFonts w:ascii="宋体" w:hAnsi="宋体" w:cs="宋体"/>
                <w:sz w:val="24"/>
                <w:szCs w:val="24"/>
              </w:rPr>
              <w:t>4-3</w:t>
            </w:r>
            <w:r>
              <w:rPr>
                <w:rFonts w:ascii="宋体" w:hAnsi="宋体" w:cs="宋体" w:hint="eastAsia"/>
                <w:sz w:val="24"/>
                <w:szCs w:val="24"/>
              </w:rPr>
              <w:t>分，一般得</w:t>
            </w:r>
            <w:r>
              <w:rPr>
                <w:rFonts w:ascii="宋体" w:hAnsi="宋体" w:cs="宋体"/>
                <w:sz w:val="24"/>
                <w:szCs w:val="24"/>
              </w:rPr>
              <w:t>2-1</w:t>
            </w:r>
            <w:r>
              <w:rPr>
                <w:rFonts w:ascii="宋体" w:hAnsi="宋体" w:cs="宋体" w:hint="eastAsia"/>
                <w:sz w:val="24"/>
                <w:szCs w:val="24"/>
              </w:rPr>
              <w:t>分，较差或没有的得</w:t>
            </w:r>
            <w:r>
              <w:rPr>
                <w:rFonts w:ascii="宋体" w:cs="宋体"/>
                <w:sz w:val="24"/>
                <w:szCs w:val="24"/>
              </w:rPr>
              <w:t>0</w:t>
            </w:r>
            <w:r>
              <w:rPr>
                <w:rFonts w:ascii="宋体" w:hAnsi="宋体" w:cs="宋体" w:hint="eastAsia"/>
                <w:sz w:val="24"/>
                <w:szCs w:val="24"/>
              </w:rPr>
              <w:t>分。</w:t>
            </w:r>
          </w:p>
          <w:p w:rsidR="00115FE9" w:rsidRDefault="00443356">
            <w:pPr>
              <w:spacing w:line="380" w:lineRule="exact"/>
              <w:jc w:val="left"/>
              <w:rPr>
                <w:rFonts w:ascii="宋体" w:cs="宋体"/>
                <w:sz w:val="24"/>
                <w:szCs w:val="24"/>
              </w:rPr>
            </w:pPr>
            <w:r>
              <w:rPr>
                <w:rFonts w:ascii="宋体" w:hAnsi="宋体" w:cs="宋体"/>
                <w:sz w:val="24"/>
                <w:szCs w:val="24"/>
              </w:rPr>
              <w:t xml:space="preserve">b. </w:t>
            </w:r>
            <w:r>
              <w:rPr>
                <w:rFonts w:ascii="宋体" w:hAnsi="宋体" w:cs="宋体" w:hint="eastAsia"/>
                <w:sz w:val="24"/>
                <w:szCs w:val="24"/>
              </w:rPr>
              <w:t>有合理可行的安全文明施工管理制度及采取的各项保护措施，优秀得</w:t>
            </w:r>
            <w:r>
              <w:rPr>
                <w:rFonts w:ascii="宋体" w:hAnsi="宋体" w:cs="宋体"/>
                <w:sz w:val="24"/>
                <w:szCs w:val="24"/>
              </w:rPr>
              <w:t>5</w:t>
            </w:r>
            <w:r>
              <w:rPr>
                <w:rFonts w:ascii="宋体" w:hAnsi="宋体" w:cs="宋体" w:hint="eastAsia"/>
                <w:sz w:val="24"/>
                <w:szCs w:val="24"/>
              </w:rPr>
              <w:t>分，良好得</w:t>
            </w:r>
            <w:r>
              <w:rPr>
                <w:rFonts w:ascii="宋体" w:hAnsi="宋体" w:cs="宋体"/>
                <w:sz w:val="24"/>
                <w:szCs w:val="24"/>
              </w:rPr>
              <w:t xml:space="preserve"> 4-3</w:t>
            </w:r>
            <w:r>
              <w:rPr>
                <w:rFonts w:ascii="宋体" w:hAnsi="宋体" w:cs="宋体" w:hint="eastAsia"/>
                <w:sz w:val="24"/>
                <w:szCs w:val="24"/>
              </w:rPr>
              <w:t>分，一般得</w:t>
            </w:r>
            <w:r>
              <w:rPr>
                <w:rFonts w:ascii="宋体" w:hAnsi="宋体" w:cs="宋体"/>
                <w:sz w:val="24"/>
                <w:szCs w:val="24"/>
              </w:rPr>
              <w:t>2-1</w:t>
            </w:r>
            <w:r>
              <w:rPr>
                <w:rFonts w:ascii="宋体" w:hAnsi="宋体" w:cs="宋体" w:hint="eastAsia"/>
                <w:sz w:val="24"/>
                <w:szCs w:val="24"/>
              </w:rPr>
              <w:t>分，较差或没有的得</w:t>
            </w:r>
            <w:r>
              <w:rPr>
                <w:rFonts w:ascii="宋体" w:cs="宋体"/>
                <w:sz w:val="24"/>
                <w:szCs w:val="24"/>
              </w:rPr>
              <w:t>0</w:t>
            </w:r>
            <w:r>
              <w:rPr>
                <w:rFonts w:ascii="宋体" w:hAnsi="宋体" w:cs="宋体" w:hint="eastAsia"/>
                <w:sz w:val="24"/>
                <w:szCs w:val="24"/>
              </w:rPr>
              <w:t>分。</w:t>
            </w:r>
          </w:p>
        </w:tc>
      </w:tr>
      <w:tr w:rsidR="00115F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1946" w:type="dxa"/>
            <w:tcBorders>
              <w:right w:val="single" w:sz="4" w:space="0" w:color="auto"/>
            </w:tcBorders>
            <w:vAlign w:val="center"/>
          </w:tcPr>
          <w:p w:rsidR="00115FE9" w:rsidRDefault="00443356">
            <w:pPr>
              <w:spacing w:line="380" w:lineRule="exact"/>
              <w:jc w:val="center"/>
              <w:rPr>
                <w:rFonts w:ascii="宋体" w:cs="宋体"/>
                <w:b/>
                <w:sz w:val="24"/>
                <w:szCs w:val="24"/>
              </w:rPr>
            </w:pPr>
            <w:r>
              <w:rPr>
                <w:rFonts w:ascii="宋体" w:hAnsi="宋体" w:cs="宋体" w:hint="eastAsia"/>
                <w:b/>
                <w:sz w:val="24"/>
                <w:szCs w:val="24"/>
              </w:rPr>
              <w:t>关键性环节及重点、难点分析和解决方法（包含但不限于）</w:t>
            </w:r>
          </w:p>
          <w:p w:rsidR="00115FE9" w:rsidRDefault="00443356">
            <w:pPr>
              <w:spacing w:line="380" w:lineRule="exact"/>
              <w:jc w:val="center"/>
              <w:rPr>
                <w:rFonts w:ascii="宋体" w:cs="宋体"/>
                <w:b/>
                <w:sz w:val="24"/>
                <w:szCs w:val="24"/>
              </w:rPr>
            </w:pPr>
            <w:r>
              <w:rPr>
                <w:rFonts w:ascii="宋体" w:hAnsi="宋体" w:cs="宋体" w:hint="eastAsia"/>
                <w:b/>
                <w:sz w:val="24"/>
                <w:szCs w:val="24"/>
              </w:rPr>
              <w:t>（8分）</w:t>
            </w:r>
          </w:p>
        </w:tc>
        <w:tc>
          <w:tcPr>
            <w:tcW w:w="7251" w:type="dxa"/>
            <w:tcBorders>
              <w:left w:val="single" w:sz="4" w:space="0" w:color="auto"/>
            </w:tcBorders>
            <w:vAlign w:val="center"/>
          </w:tcPr>
          <w:p w:rsidR="00115FE9" w:rsidRDefault="00443356">
            <w:pPr>
              <w:spacing w:line="380" w:lineRule="exact"/>
              <w:jc w:val="left"/>
              <w:rPr>
                <w:rFonts w:ascii="宋体" w:cs="宋体"/>
                <w:sz w:val="24"/>
                <w:szCs w:val="24"/>
              </w:rPr>
            </w:pPr>
            <w:r>
              <w:rPr>
                <w:rFonts w:ascii="宋体" w:hAnsi="宋体" w:cs="宋体" w:hint="eastAsia"/>
                <w:sz w:val="24"/>
                <w:szCs w:val="24"/>
              </w:rPr>
              <w:t>冬、雨季节的养护措施；特殊天气（如台风、暴雪等）的应急方案与措施等；分析全面、措施合理对本项目具有针对性，优秀得8</w:t>
            </w:r>
            <w:r>
              <w:rPr>
                <w:rFonts w:ascii="宋体" w:hAnsi="宋体" w:cs="宋体"/>
                <w:sz w:val="24"/>
                <w:szCs w:val="24"/>
              </w:rPr>
              <w:t>-</w:t>
            </w:r>
            <w:r>
              <w:rPr>
                <w:rFonts w:ascii="宋体" w:hAnsi="宋体" w:cs="宋体" w:hint="eastAsia"/>
                <w:sz w:val="24"/>
                <w:szCs w:val="24"/>
              </w:rPr>
              <w:t>6分，良好</w:t>
            </w:r>
            <w:r>
              <w:rPr>
                <w:rFonts w:ascii="宋体" w:hAnsi="宋体" w:cs="宋体"/>
                <w:sz w:val="24"/>
                <w:szCs w:val="24"/>
              </w:rPr>
              <w:t xml:space="preserve"> </w:t>
            </w: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3分，一般2</w:t>
            </w:r>
            <w:r>
              <w:rPr>
                <w:rFonts w:ascii="宋体" w:hAnsi="宋体" w:cs="宋体"/>
                <w:sz w:val="24"/>
                <w:szCs w:val="24"/>
              </w:rPr>
              <w:t>-1</w:t>
            </w:r>
            <w:r>
              <w:rPr>
                <w:rFonts w:ascii="宋体" w:hAnsi="宋体" w:cs="宋体" w:hint="eastAsia"/>
                <w:sz w:val="24"/>
                <w:szCs w:val="24"/>
              </w:rPr>
              <w:t>分，较差或没有的得</w:t>
            </w:r>
            <w:r>
              <w:rPr>
                <w:rFonts w:ascii="宋体" w:cs="宋体"/>
                <w:sz w:val="24"/>
                <w:szCs w:val="24"/>
              </w:rPr>
              <w:t>0</w:t>
            </w:r>
            <w:r>
              <w:rPr>
                <w:rFonts w:ascii="宋体" w:hAnsi="宋体" w:cs="宋体" w:hint="eastAsia"/>
                <w:sz w:val="24"/>
                <w:szCs w:val="24"/>
              </w:rPr>
              <w:t>分。</w:t>
            </w:r>
          </w:p>
        </w:tc>
      </w:tr>
      <w:tr w:rsidR="00115F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5"/>
        </w:trPr>
        <w:tc>
          <w:tcPr>
            <w:tcW w:w="1946" w:type="dxa"/>
            <w:tcBorders>
              <w:right w:val="single" w:sz="4" w:space="0" w:color="auto"/>
            </w:tcBorders>
            <w:vAlign w:val="center"/>
          </w:tcPr>
          <w:p w:rsidR="00115FE9" w:rsidRDefault="00443356">
            <w:pPr>
              <w:spacing w:line="380" w:lineRule="exact"/>
              <w:jc w:val="center"/>
              <w:rPr>
                <w:rFonts w:ascii="宋体" w:cs="宋体"/>
                <w:b/>
                <w:sz w:val="24"/>
                <w:szCs w:val="24"/>
              </w:rPr>
            </w:pPr>
            <w:r>
              <w:rPr>
                <w:rFonts w:ascii="宋体" w:hAnsi="宋体" w:cs="宋体" w:hint="eastAsia"/>
                <w:b/>
                <w:sz w:val="24"/>
                <w:szCs w:val="24"/>
              </w:rPr>
              <w:t>合理化建议</w:t>
            </w:r>
          </w:p>
          <w:p w:rsidR="00115FE9" w:rsidRDefault="00443356">
            <w:pPr>
              <w:spacing w:line="380" w:lineRule="exact"/>
              <w:jc w:val="center"/>
              <w:rPr>
                <w:rFonts w:ascii="宋体" w:cs="宋体"/>
                <w:b/>
                <w:sz w:val="24"/>
                <w:szCs w:val="24"/>
              </w:rPr>
            </w:pPr>
            <w:r>
              <w:rPr>
                <w:rFonts w:ascii="宋体" w:hAnsi="宋体" w:cs="宋体" w:hint="eastAsia"/>
                <w:b/>
                <w:sz w:val="24"/>
                <w:szCs w:val="24"/>
              </w:rPr>
              <w:t>（3分）</w:t>
            </w:r>
          </w:p>
        </w:tc>
        <w:tc>
          <w:tcPr>
            <w:tcW w:w="7251" w:type="dxa"/>
            <w:tcBorders>
              <w:left w:val="single" w:sz="4" w:space="0" w:color="auto"/>
            </w:tcBorders>
            <w:vAlign w:val="center"/>
          </w:tcPr>
          <w:p w:rsidR="00115FE9" w:rsidRDefault="00443356">
            <w:pPr>
              <w:spacing w:line="380" w:lineRule="exact"/>
              <w:jc w:val="left"/>
              <w:rPr>
                <w:rFonts w:ascii="宋体" w:cs="宋体"/>
                <w:sz w:val="24"/>
                <w:szCs w:val="24"/>
              </w:rPr>
            </w:pPr>
            <w:r>
              <w:rPr>
                <w:rFonts w:ascii="宋体" w:hAnsi="宋体" w:cs="宋体" w:hint="eastAsia"/>
                <w:sz w:val="24"/>
                <w:szCs w:val="24"/>
              </w:rPr>
              <w:t>所提建议有利养护管理工作的开展，切实可行、科学合理的，每有一项得</w:t>
            </w:r>
            <w:r>
              <w:rPr>
                <w:rFonts w:ascii="宋体" w:hAnsi="宋体" w:cs="宋体"/>
                <w:sz w:val="24"/>
                <w:szCs w:val="24"/>
              </w:rPr>
              <w:t>1</w:t>
            </w:r>
            <w:r>
              <w:rPr>
                <w:rFonts w:ascii="宋体" w:hAnsi="宋体" w:cs="宋体" w:hint="eastAsia"/>
                <w:sz w:val="24"/>
                <w:szCs w:val="24"/>
              </w:rPr>
              <w:t>分，最多不超过3分。</w:t>
            </w:r>
          </w:p>
        </w:tc>
      </w:tr>
    </w:tbl>
    <w:p w:rsidR="00115FE9" w:rsidRDefault="00443356">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t>以上评审项涉及证书、合同等证明材料的，均需提供相关证明材料的复印件并加盖投标供应商公章。</w:t>
      </w:r>
    </w:p>
    <w:p w:rsidR="00115FE9" w:rsidRDefault="00443356">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（二）商务报价响应评分：（30分）</w:t>
      </w:r>
    </w:p>
    <w:p w:rsidR="00115FE9" w:rsidRPr="00EF7ADF" w:rsidRDefault="00443356">
      <w:pPr>
        <w:adjustRightInd w:val="0"/>
        <w:snapToGrid w:val="0"/>
        <w:spacing w:line="480" w:lineRule="exact"/>
        <w:ind w:firstLineChars="200" w:firstLine="482"/>
        <w:rPr>
          <w:rFonts w:ascii="宋体" w:cs="宋体"/>
          <w:sz w:val="24"/>
          <w:szCs w:val="24"/>
        </w:rPr>
      </w:pPr>
      <w:bookmarkStart w:id="60" w:name="_Hlk69391943"/>
      <w:r>
        <w:rPr>
          <w:rFonts w:ascii="宋体" w:hAnsi="宋体" w:cs="宋体"/>
          <w:b/>
          <w:sz w:val="24"/>
          <w:szCs w:val="24"/>
        </w:rPr>
        <w:t>1</w:t>
      </w:r>
      <w:r>
        <w:rPr>
          <w:rFonts w:ascii="宋体" w:hAnsi="宋体" w:cs="宋体" w:hint="eastAsia"/>
          <w:b/>
          <w:sz w:val="24"/>
          <w:szCs w:val="24"/>
        </w:rPr>
        <w:t>、本次项目最高限价</w:t>
      </w:r>
      <w:r w:rsidRPr="00EF7ADF">
        <w:rPr>
          <w:rFonts w:ascii="宋体" w:hAnsi="宋体" w:cs="宋体" w:hint="eastAsia"/>
          <w:b/>
          <w:sz w:val="24"/>
          <w:szCs w:val="24"/>
        </w:rPr>
        <w:t>：5.6万元，超过限价作无效标处理</w:t>
      </w:r>
      <w:r w:rsidRPr="00EF7ADF">
        <w:rPr>
          <w:rFonts w:ascii="宋体" w:hAnsi="宋体" w:cs="宋体" w:hint="eastAsia"/>
          <w:sz w:val="24"/>
          <w:szCs w:val="24"/>
        </w:rPr>
        <w:t>。</w:t>
      </w:r>
    </w:p>
    <w:p w:rsidR="00115FE9" w:rsidRDefault="00443356">
      <w:pPr>
        <w:snapToGrid w:val="0"/>
        <w:spacing w:line="480" w:lineRule="exact"/>
        <w:ind w:firstLineChars="200" w:firstLine="482"/>
        <w:rPr>
          <w:rFonts w:ascii="宋体" w:hAnsi="宋体" w:cs="宋体"/>
          <w:sz w:val="24"/>
          <w:szCs w:val="24"/>
        </w:rPr>
      </w:pPr>
      <w:r w:rsidRPr="00EF7ADF">
        <w:rPr>
          <w:rFonts w:ascii="宋体" w:hAnsi="宋体" w:cs="宋体"/>
          <w:b/>
          <w:bCs/>
          <w:sz w:val="24"/>
          <w:szCs w:val="24"/>
        </w:rPr>
        <w:t>2</w:t>
      </w:r>
      <w:r w:rsidRPr="00EF7ADF">
        <w:rPr>
          <w:rFonts w:ascii="宋体" w:hAnsi="宋体" w:cs="宋体" w:hint="eastAsia"/>
          <w:b/>
          <w:bCs/>
          <w:sz w:val="24"/>
          <w:szCs w:val="24"/>
        </w:rPr>
        <w:t>、</w:t>
      </w:r>
      <w:r w:rsidRPr="00EF7ADF">
        <w:rPr>
          <w:rFonts w:ascii="宋体" w:hAnsi="宋体" w:cs="宋体" w:hint="eastAsia"/>
          <w:sz w:val="24"/>
          <w:szCs w:val="24"/>
        </w:rPr>
        <w:t>商务报价得分统一采用低价优先法计算</w:t>
      </w:r>
      <w:r>
        <w:rPr>
          <w:rFonts w:ascii="宋体" w:hAnsi="宋体" w:cs="宋体" w:hint="eastAsia"/>
          <w:sz w:val="24"/>
          <w:szCs w:val="24"/>
        </w:rPr>
        <w:t>，即满足招标文件要求且最终投标价格最低的投标报价为评标基准价，其商务报价得分为满分30分。</w:t>
      </w:r>
    </w:p>
    <w:p w:rsidR="00115FE9" w:rsidRDefault="00443356">
      <w:pPr>
        <w:snapToGrid w:val="0"/>
        <w:spacing w:line="480" w:lineRule="exact"/>
        <w:ind w:firstLineChars="200" w:firstLine="482"/>
        <w:rPr>
          <w:rFonts w:ascii="宋体" w:hAnsi="宋体" w:cs="宋体"/>
          <w:sz w:val="24"/>
          <w:szCs w:val="24"/>
        </w:rPr>
      </w:pPr>
      <w:r>
        <w:rPr>
          <w:rFonts w:ascii="宋体" w:hAnsi="宋体" w:cs="宋体" w:hint="eastAsia"/>
          <w:b/>
          <w:bCs/>
          <w:sz w:val="24"/>
          <w:szCs w:val="24"/>
        </w:rPr>
        <w:t>3、其他投标供应商的商务报价</w:t>
      </w:r>
      <w:proofErr w:type="gramStart"/>
      <w:r>
        <w:rPr>
          <w:rFonts w:ascii="宋体" w:hAnsi="宋体" w:cs="宋体" w:hint="eastAsia"/>
          <w:b/>
          <w:bCs/>
          <w:sz w:val="24"/>
          <w:szCs w:val="24"/>
        </w:rPr>
        <w:t>分统一</w:t>
      </w:r>
      <w:proofErr w:type="gramEnd"/>
      <w:r>
        <w:rPr>
          <w:rFonts w:ascii="宋体" w:hAnsi="宋体" w:cs="宋体" w:hint="eastAsia"/>
          <w:b/>
          <w:bCs/>
          <w:sz w:val="24"/>
          <w:szCs w:val="24"/>
        </w:rPr>
        <w:t>按照下列公式计算</w:t>
      </w:r>
      <w:r>
        <w:rPr>
          <w:rFonts w:ascii="宋体" w:hAnsi="宋体" w:cs="宋体" w:hint="eastAsia"/>
          <w:sz w:val="24"/>
          <w:szCs w:val="24"/>
        </w:rPr>
        <w:t>：</w:t>
      </w:r>
    </w:p>
    <w:p w:rsidR="00115FE9" w:rsidRDefault="00443356">
      <w:pPr>
        <w:snapToGrid w:val="0"/>
        <w:spacing w:line="440" w:lineRule="exact"/>
        <w:ind w:firstLine="570"/>
        <w:rPr>
          <w:rFonts w:ascii="宋体" w:hAnsi="宋体" w:cs="仿宋"/>
          <w:b/>
          <w:sz w:val="24"/>
          <w:szCs w:val="24"/>
        </w:rPr>
      </w:pPr>
      <w:r>
        <w:rPr>
          <w:rFonts w:ascii="宋体" w:hAnsi="宋体" w:cs="仿宋" w:hint="eastAsia"/>
          <w:b/>
          <w:sz w:val="24"/>
          <w:szCs w:val="24"/>
        </w:rPr>
        <w:t>商务报价得分=（评标基准价/最终磋商报价）×30</w:t>
      </w:r>
    </w:p>
    <w:p w:rsidR="00115FE9" w:rsidRDefault="00443356">
      <w:pPr>
        <w:snapToGrid w:val="0"/>
        <w:spacing w:line="440" w:lineRule="exact"/>
        <w:ind w:firstLine="570"/>
        <w:rPr>
          <w:rFonts w:ascii="宋体" w:hAnsi="宋体" w:cs="Calibri"/>
          <w:b/>
          <w:bCs/>
          <w:sz w:val="24"/>
          <w:szCs w:val="24"/>
        </w:rPr>
      </w:pPr>
      <w:r>
        <w:rPr>
          <w:rFonts w:ascii="宋体" w:hAnsi="宋体" w:cs="Calibri"/>
          <w:b/>
          <w:bCs/>
          <w:sz w:val="24"/>
          <w:szCs w:val="24"/>
        </w:rPr>
        <w:t>（三）</w:t>
      </w:r>
      <w:r>
        <w:rPr>
          <w:rFonts w:ascii="宋体" w:hAnsi="宋体" w:cs="Calibri" w:hint="eastAsia"/>
          <w:b/>
          <w:bCs/>
          <w:sz w:val="24"/>
          <w:szCs w:val="24"/>
        </w:rPr>
        <w:t>定标：商务报价标得分加技术标得分之和为各投标供应商的综合得分，综合得分最高者为成交第一候选人。</w:t>
      </w:r>
    </w:p>
    <w:p w:rsidR="00115FE9" w:rsidRDefault="00443356">
      <w:pPr>
        <w:snapToGrid w:val="0"/>
        <w:spacing w:line="440" w:lineRule="exact"/>
        <w:ind w:firstLine="570"/>
        <w:rPr>
          <w:rFonts w:ascii="宋体" w:hAnsi="宋体" w:cs="Calibri"/>
          <w:b/>
          <w:bCs/>
          <w:sz w:val="24"/>
          <w:szCs w:val="24"/>
        </w:rPr>
      </w:pPr>
      <w:r>
        <w:rPr>
          <w:rFonts w:ascii="宋体" w:hAnsi="宋体" w:cs="Calibri" w:hint="eastAsia"/>
          <w:b/>
          <w:bCs/>
          <w:sz w:val="24"/>
          <w:szCs w:val="24"/>
        </w:rPr>
        <w:t>本项目授权评审小组确定成交供应商。</w:t>
      </w:r>
    </w:p>
    <w:bookmarkEnd w:id="60"/>
    <w:p w:rsidR="00115FE9" w:rsidRDefault="00443356">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六、出现下列情形之一的，作无效响应处理</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、磋商响应报价超出项目预算或最高限价的；</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lastRenderedPageBreak/>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rsidR="00115FE9" w:rsidRDefault="00443356">
      <w:pPr>
        <w:snapToGrid w:val="0"/>
        <w:spacing w:line="480" w:lineRule="exact"/>
        <w:ind w:firstLineChars="200" w:firstLine="480"/>
        <w:rPr>
          <w:rFonts w:ascii="宋体" w:hAnsi="宋体" w:cs="宋体"/>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rsidR="00115FE9" w:rsidRDefault="00443356">
      <w:pPr>
        <w:snapToGrid w:val="0"/>
        <w:spacing w:line="480" w:lineRule="exact"/>
        <w:ind w:firstLineChars="200" w:firstLine="480"/>
        <w:rPr>
          <w:rFonts w:ascii="宋体" w:cs="宋体"/>
          <w:sz w:val="24"/>
          <w:szCs w:val="24"/>
        </w:rPr>
      </w:pPr>
      <w:r>
        <w:rPr>
          <w:rFonts w:ascii="宋体" w:hAnsi="宋体" w:cs="宋体" w:hint="eastAsia"/>
          <w:sz w:val="24"/>
          <w:szCs w:val="24"/>
        </w:rPr>
        <w:t>10、</w:t>
      </w:r>
      <w:r>
        <w:rPr>
          <w:rFonts w:asciiTheme="majorEastAsia" w:eastAsiaTheme="majorEastAsia" w:hAnsiTheme="majorEastAsia" w:cs="宋体" w:hint="eastAsia"/>
          <w:kern w:val="0"/>
          <w:sz w:val="24"/>
          <w:szCs w:val="24"/>
        </w:rPr>
        <w:t>被“信用中国”网站（www.creditchina.gov.cn）列入失信被执行人、重大税收违法案件当事人名单、政府采购严重失信行为记录名单；</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1、不符合法律、法规和磋商文件中规定的其他实质性响应要求的；</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2、磋商小组依据法律法规可以认定为无效投标的其他情况。</w:t>
      </w:r>
    </w:p>
    <w:p w:rsidR="00115FE9" w:rsidRDefault="00443356">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七、出现下列情形之一的，作废标处理</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rsidR="00115FE9" w:rsidRDefault="00443356">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rsidR="00115FE9" w:rsidRDefault="00443356">
      <w:pPr>
        <w:snapToGrid w:val="0"/>
        <w:spacing w:line="480" w:lineRule="exact"/>
        <w:ind w:firstLineChars="200" w:firstLine="480"/>
        <w:rPr>
          <w:rFonts w:ascii="宋体"/>
          <w:sz w:val="24"/>
          <w:szCs w:val="24"/>
        </w:rPr>
      </w:pPr>
      <w:r>
        <w:rPr>
          <w:rFonts w:ascii="宋体" w:hAnsi="宋体" w:cs="宋体" w:hint="eastAsia"/>
          <w:sz w:val="24"/>
          <w:szCs w:val="24"/>
        </w:rPr>
        <w:t>5、符合资格条件或者对磋商文件作实质响应的投标供应商不足</w:t>
      </w:r>
      <w:r>
        <w:rPr>
          <w:rFonts w:ascii="宋体" w:hAnsi="宋体" w:cs="宋体"/>
          <w:sz w:val="24"/>
          <w:szCs w:val="24"/>
        </w:rPr>
        <w:t>3</w:t>
      </w:r>
      <w:r>
        <w:rPr>
          <w:rFonts w:ascii="宋体" w:hAnsi="宋体" w:cs="宋体" w:hint="eastAsia"/>
          <w:sz w:val="24"/>
          <w:szCs w:val="24"/>
        </w:rPr>
        <w:t>家的；</w:t>
      </w:r>
    </w:p>
    <w:p w:rsidR="00115FE9" w:rsidRDefault="00443356">
      <w:pPr>
        <w:snapToGrid w:val="0"/>
        <w:spacing w:line="480" w:lineRule="exact"/>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rsidR="00115FE9" w:rsidRDefault="00443356">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八、成交通知</w:t>
      </w:r>
    </w:p>
    <w:p w:rsidR="00115FE9" w:rsidRDefault="00443356">
      <w:pPr>
        <w:spacing w:line="480" w:lineRule="exact"/>
        <w:ind w:firstLineChars="200" w:firstLine="480"/>
        <w:rPr>
          <w:rFonts w:ascii="宋体" w:cs="宋体"/>
          <w:kern w:val="0"/>
          <w:sz w:val="24"/>
          <w:szCs w:val="24"/>
        </w:rPr>
      </w:pPr>
      <w:bookmarkStart w:id="61" w:name="_Toc363573858"/>
      <w:bookmarkStart w:id="62" w:name="_Toc94585343"/>
      <w:bookmarkEnd w:id="51"/>
      <w:bookmarkEnd w:id="52"/>
      <w:bookmarkEnd w:id="53"/>
      <w:bookmarkEnd w:id="54"/>
      <w:bookmarkEnd w:id="55"/>
      <w:bookmarkEnd w:id="56"/>
      <w:bookmarkEnd w:id="57"/>
      <w:bookmarkEnd w:id="58"/>
      <w:r>
        <w:rPr>
          <w:rFonts w:hint="eastAsia"/>
          <w:kern w:val="0"/>
          <w:sz w:val="24"/>
          <w:szCs w:val="24"/>
        </w:rPr>
        <w:t>成交结果在</w:t>
      </w:r>
      <w:r>
        <w:rPr>
          <w:rFonts w:ascii="宋体" w:hAnsi="宋体" w:cs="Arial" w:hint="eastAsia"/>
          <w:kern w:val="0"/>
          <w:sz w:val="24"/>
          <w:szCs w:val="24"/>
        </w:rPr>
        <w:t>南通市文化馆</w:t>
      </w:r>
      <w:r>
        <w:rPr>
          <w:rFonts w:ascii="宋体" w:cs="宋体" w:hint="eastAsia"/>
          <w:sz w:val="24"/>
          <w:szCs w:val="24"/>
        </w:rPr>
        <w:t>网站</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工作日。《成交通知书》一经发出，采购单位改变成交结果，或者供应商放弃成交的，各自承担相应的法律责任。《成交通知书》是采购合同的组成部分。</w:t>
      </w:r>
    </w:p>
    <w:p w:rsidR="00115FE9" w:rsidRDefault="00443356">
      <w:pPr>
        <w:pStyle w:val="1"/>
        <w:keepNext w:val="0"/>
        <w:keepLines w:val="0"/>
        <w:snapToGrid w:val="0"/>
        <w:spacing w:before="0" w:after="0" w:line="360" w:lineRule="auto"/>
        <w:jc w:val="center"/>
        <w:rPr>
          <w:rFonts w:ascii="宋体" w:cs="宋体"/>
          <w:color w:val="000000"/>
          <w:sz w:val="24"/>
          <w:szCs w:val="24"/>
        </w:rPr>
      </w:pPr>
      <w:r>
        <w:rPr>
          <w:rFonts w:ascii="宋体" w:hAnsi="宋体" w:cs="宋体"/>
          <w:color w:val="000000"/>
          <w:sz w:val="24"/>
          <w:szCs w:val="24"/>
        </w:rPr>
        <w:t xml:space="preserve"> </w:t>
      </w:r>
    </w:p>
    <w:p w:rsidR="00115FE9" w:rsidRDefault="00115FE9">
      <w:pPr>
        <w:pStyle w:val="31"/>
        <w:tabs>
          <w:tab w:val="left" w:pos="1050"/>
          <w:tab w:val="right" w:leader="dot" w:pos="9402"/>
        </w:tabs>
        <w:spacing w:line="520" w:lineRule="exact"/>
        <w:ind w:left="0"/>
        <w:jc w:val="center"/>
        <w:outlineLvl w:val="0"/>
        <w:rPr>
          <w:rFonts w:ascii="宋体" w:hAnsi="宋体" w:cs="宋体"/>
          <w:b/>
          <w:i w:val="0"/>
          <w:iCs/>
          <w:w w:val="80"/>
          <w:sz w:val="44"/>
          <w:szCs w:val="44"/>
        </w:rPr>
      </w:pPr>
    </w:p>
    <w:p w:rsidR="00115FE9" w:rsidRDefault="00115FE9">
      <w:pPr>
        <w:pStyle w:val="31"/>
        <w:tabs>
          <w:tab w:val="left" w:pos="1050"/>
          <w:tab w:val="right" w:leader="dot" w:pos="9402"/>
        </w:tabs>
        <w:spacing w:line="520" w:lineRule="exact"/>
        <w:ind w:left="0"/>
        <w:jc w:val="center"/>
        <w:outlineLvl w:val="0"/>
        <w:rPr>
          <w:rFonts w:ascii="宋体" w:hAnsi="宋体" w:cs="宋体"/>
          <w:b/>
          <w:i w:val="0"/>
          <w:iCs/>
          <w:w w:val="80"/>
          <w:sz w:val="44"/>
          <w:szCs w:val="44"/>
        </w:rPr>
      </w:pPr>
    </w:p>
    <w:p w:rsidR="00115FE9" w:rsidRDefault="00115FE9">
      <w:pPr>
        <w:pStyle w:val="31"/>
        <w:tabs>
          <w:tab w:val="left" w:pos="1050"/>
          <w:tab w:val="right" w:leader="dot" w:pos="9402"/>
        </w:tabs>
        <w:spacing w:line="520" w:lineRule="exact"/>
        <w:ind w:left="0"/>
        <w:jc w:val="center"/>
        <w:outlineLvl w:val="0"/>
        <w:rPr>
          <w:rFonts w:ascii="宋体" w:hAnsi="宋体" w:cs="宋体"/>
          <w:b/>
          <w:i w:val="0"/>
          <w:iCs/>
          <w:w w:val="80"/>
          <w:sz w:val="44"/>
          <w:szCs w:val="44"/>
        </w:rPr>
      </w:pPr>
    </w:p>
    <w:p w:rsidR="00115FE9" w:rsidRDefault="00115FE9">
      <w:pPr>
        <w:pStyle w:val="31"/>
        <w:tabs>
          <w:tab w:val="left" w:pos="1050"/>
          <w:tab w:val="right" w:leader="dot" w:pos="9402"/>
        </w:tabs>
        <w:spacing w:line="520" w:lineRule="exact"/>
        <w:ind w:left="0"/>
        <w:jc w:val="center"/>
        <w:outlineLvl w:val="0"/>
        <w:rPr>
          <w:rFonts w:ascii="宋体" w:hAnsi="宋体" w:cs="宋体"/>
          <w:b/>
          <w:i w:val="0"/>
          <w:iCs/>
          <w:w w:val="80"/>
          <w:sz w:val="44"/>
          <w:szCs w:val="44"/>
        </w:rPr>
      </w:pPr>
    </w:p>
    <w:p w:rsidR="00115FE9" w:rsidRDefault="00115FE9">
      <w:pPr>
        <w:pStyle w:val="31"/>
        <w:tabs>
          <w:tab w:val="left" w:pos="1050"/>
          <w:tab w:val="right" w:leader="dot" w:pos="9402"/>
        </w:tabs>
        <w:spacing w:line="520" w:lineRule="exact"/>
        <w:ind w:left="0"/>
        <w:jc w:val="center"/>
        <w:outlineLvl w:val="0"/>
        <w:rPr>
          <w:rFonts w:ascii="宋体" w:hAnsi="宋体" w:cs="宋体"/>
          <w:b/>
          <w:i w:val="0"/>
          <w:iCs/>
          <w:w w:val="80"/>
          <w:sz w:val="44"/>
          <w:szCs w:val="44"/>
        </w:rPr>
      </w:pPr>
    </w:p>
    <w:p w:rsidR="00115FE9" w:rsidRDefault="00115FE9">
      <w:pPr>
        <w:pStyle w:val="31"/>
        <w:tabs>
          <w:tab w:val="left" w:pos="1050"/>
          <w:tab w:val="right" w:leader="dot" w:pos="9402"/>
        </w:tabs>
        <w:spacing w:line="520" w:lineRule="exact"/>
        <w:ind w:left="0"/>
        <w:jc w:val="center"/>
        <w:outlineLvl w:val="0"/>
        <w:rPr>
          <w:rFonts w:ascii="宋体" w:hAnsi="宋体" w:cs="宋体"/>
          <w:b/>
          <w:i w:val="0"/>
          <w:iCs/>
          <w:w w:val="80"/>
          <w:sz w:val="44"/>
          <w:szCs w:val="44"/>
        </w:rPr>
      </w:pPr>
    </w:p>
    <w:p w:rsidR="00115FE9" w:rsidRDefault="00115FE9">
      <w:pPr>
        <w:pStyle w:val="31"/>
        <w:tabs>
          <w:tab w:val="left" w:pos="1050"/>
          <w:tab w:val="right" w:leader="dot" w:pos="9402"/>
        </w:tabs>
        <w:spacing w:line="520" w:lineRule="exact"/>
        <w:ind w:left="0"/>
        <w:jc w:val="center"/>
        <w:outlineLvl w:val="0"/>
        <w:rPr>
          <w:rFonts w:ascii="宋体" w:hAnsi="宋体" w:cs="宋体"/>
          <w:b/>
          <w:i w:val="0"/>
          <w:iCs/>
          <w:w w:val="80"/>
          <w:sz w:val="44"/>
          <w:szCs w:val="44"/>
        </w:rPr>
      </w:pPr>
    </w:p>
    <w:p w:rsidR="00115FE9" w:rsidRDefault="00115FE9">
      <w:pPr>
        <w:pStyle w:val="31"/>
        <w:tabs>
          <w:tab w:val="left" w:pos="1050"/>
          <w:tab w:val="right" w:leader="dot" w:pos="9402"/>
        </w:tabs>
        <w:spacing w:line="520" w:lineRule="exact"/>
        <w:ind w:left="0"/>
        <w:jc w:val="center"/>
        <w:outlineLvl w:val="0"/>
        <w:rPr>
          <w:rFonts w:ascii="宋体" w:hAnsi="宋体" w:cs="宋体"/>
          <w:b/>
          <w:i w:val="0"/>
          <w:iCs/>
          <w:w w:val="80"/>
          <w:sz w:val="44"/>
          <w:szCs w:val="44"/>
        </w:rPr>
      </w:pPr>
    </w:p>
    <w:p w:rsidR="00115FE9" w:rsidRDefault="00115FE9">
      <w:pPr>
        <w:pStyle w:val="31"/>
        <w:tabs>
          <w:tab w:val="left" w:pos="1050"/>
          <w:tab w:val="right" w:leader="dot" w:pos="9402"/>
        </w:tabs>
        <w:spacing w:line="520" w:lineRule="exact"/>
        <w:ind w:left="0"/>
        <w:jc w:val="center"/>
        <w:outlineLvl w:val="0"/>
        <w:rPr>
          <w:rFonts w:ascii="宋体" w:hAnsi="宋体" w:cs="宋体"/>
          <w:b/>
          <w:i w:val="0"/>
          <w:iCs/>
          <w:w w:val="80"/>
          <w:sz w:val="44"/>
          <w:szCs w:val="44"/>
        </w:rPr>
      </w:pPr>
    </w:p>
    <w:p w:rsidR="00115FE9" w:rsidRDefault="00115FE9"/>
    <w:p w:rsidR="00115FE9" w:rsidRDefault="00115FE9"/>
    <w:p w:rsidR="00115FE9" w:rsidRDefault="00115FE9"/>
    <w:p w:rsidR="00115FE9" w:rsidRDefault="00443356">
      <w:pPr>
        <w:pStyle w:val="31"/>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合同授予</w:t>
      </w:r>
    </w:p>
    <w:p w:rsidR="00115FE9" w:rsidRDefault="00443356" w:rsidP="00D63064">
      <w:pPr>
        <w:spacing w:line="520" w:lineRule="exact"/>
        <w:ind w:firstLineChars="202" w:firstLine="485"/>
        <w:rPr>
          <w:rFonts w:ascii="宋体" w:cs="宋体"/>
          <w:kern w:val="0"/>
          <w:sz w:val="28"/>
          <w:szCs w:val="28"/>
        </w:rPr>
      </w:pPr>
      <w:r>
        <w:rPr>
          <w:rFonts w:ascii="宋体" w:hAnsi="宋体" w:cs="宋体" w:hint="eastAsia"/>
          <w:sz w:val="24"/>
          <w:szCs w:val="24"/>
        </w:rPr>
        <w:t>一、</w:t>
      </w:r>
      <w:r>
        <w:rPr>
          <w:rFonts w:ascii="宋体" w:hAnsi="宋体" w:cs="宋体" w:hint="eastAsia"/>
          <w:kern w:val="0"/>
          <w:sz w:val="24"/>
          <w:szCs w:val="24"/>
        </w:rPr>
        <w:t>由于项目供货时间紧迫，成交供应商在《成交通知书》发出15日内必须按照磋商文件确定的事项签订采购合同。合同一式肆份，采购单位、供应商各贰份。所签合同不得对磋商文件作实质性修改。采购单位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kern w:val="0"/>
          <w:sz w:val="24"/>
          <w:szCs w:val="24"/>
        </w:rPr>
        <w:t xml:space="preserve"> </w:t>
      </w:r>
    </w:p>
    <w:p w:rsidR="00115FE9" w:rsidRDefault="00443356">
      <w:pPr>
        <w:snapToGrid w:val="0"/>
        <w:spacing w:line="480" w:lineRule="exact"/>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rsidR="00115FE9" w:rsidRDefault="00443356">
      <w:pPr>
        <w:snapToGrid w:val="0"/>
        <w:spacing w:line="480" w:lineRule="exact"/>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rsidR="00115FE9" w:rsidRDefault="00443356">
      <w:pPr>
        <w:snapToGrid w:val="0"/>
        <w:spacing w:line="480" w:lineRule="exact"/>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rsidR="00115FE9" w:rsidRDefault="00443356">
      <w:pPr>
        <w:snapToGrid w:val="0"/>
        <w:spacing w:line="480" w:lineRule="exact"/>
        <w:ind w:firstLine="573"/>
        <w:rPr>
          <w:rFonts w:ascii="宋体" w:cs="宋体"/>
          <w:sz w:val="24"/>
          <w:szCs w:val="24"/>
        </w:rPr>
      </w:pPr>
      <w:r>
        <w:rPr>
          <w:rFonts w:ascii="宋体" w:hAnsi="宋体" w:cs="宋体" w:hint="eastAsia"/>
          <w:sz w:val="24"/>
          <w:szCs w:val="24"/>
        </w:rPr>
        <w:t>五、按采购合同约定支付的货款，实行财政直接支付。</w:t>
      </w:r>
    </w:p>
    <w:p w:rsidR="00115FE9" w:rsidRDefault="00443356">
      <w:pPr>
        <w:snapToGrid w:val="0"/>
        <w:spacing w:line="480" w:lineRule="exact"/>
        <w:ind w:firstLine="573"/>
        <w:rPr>
          <w:rFonts w:ascii="宋体" w:cs="宋体"/>
          <w:sz w:val="24"/>
          <w:szCs w:val="24"/>
        </w:rPr>
      </w:pPr>
      <w:r>
        <w:rPr>
          <w:rFonts w:ascii="宋体" w:hAnsi="宋体" w:cs="宋体" w:hint="eastAsia"/>
          <w:sz w:val="24"/>
          <w:szCs w:val="24"/>
        </w:rPr>
        <w:t>六、不响应付款方式的，视同响应文件无效，按无效响应文件处理。</w:t>
      </w:r>
    </w:p>
    <w:p w:rsidR="00115FE9" w:rsidRDefault="00443356">
      <w:pPr>
        <w:snapToGrid w:val="0"/>
        <w:spacing w:line="480" w:lineRule="exact"/>
        <w:ind w:firstLine="573"/>
        <w:rPr>
          <w:rFonts w:ascii="宋体" w:cs="宋体"/>
          <w:sz w:val="24"/>
          <w:szCs w:val="24"/>
        </w:rPr>
      </w:pPr>
      <w:r>
        <w:rPr>
          <w:rFonts w:ascii="宋体" w:hAnsi="宋体" w:cs="宋体" w:hint="eastAsia"/>
          <w:sz w:val="24"/>
          <w:szCs w:val="24"/>
        </w:rPr>
        <w:t>七、付款方式详见磋商文件第五章。</w:t>
      </w:r>
    </w:p>
    <w:p w:rsidR="00115FE9" w:rsidRDefault="00443356">
      <w:pPr>
        <w:snapToGrid w:val="0"/>
        <w:spacing w:line="480" w:lineRule="exact"/>
        <w:ind w:firstLine="573"/>
        <w:rPr>
          <w:rFonts w:ascii="宋体" w:cs="宋体"/>
          <w:sz w:val="24"/>
          <w:szCs w:val="24"/>
        </w:rPr>
      </w:pPr>
      <w:r>
        <w:rPr>
          <w:rFonts w:ascii="宋体" w:hAnsi="宋体" w:cs="宋体" w:hint="eastAsia"/>
          <w:sz w:val="24"/>
          <w:szCs w:val="24"/>
        </w:rPr>
        <w:t>八、以上项目款的支付不计息。</w:t>
      </w:r>
    </w:p>
    <w:p w:rsidR="00115FE9" w:rsidRDefault="00115FE9">
      <w:pPr>
        <w:snapToGrid w:val="0"/>
        <w:spacing w:line="480" w:lineRule="exact"/>
        <w:ind w:firstLine="573"/>
        <w:rPr>
          <w:rFonts w:ascii="宋体" w:cs="宋体"/>
          <w:sz w:val="24"/>
          <w:szCs w:val="24"/>
        </w:rPr>
      </w:pPr>
    </w:p>
    <w:p w:rsidR="00115FE9" w:rsidRDefault="00115FE9">
      <w:pPr>
        <w:snapToGrid w:val="0"/>
        <w:spacing w:line="480" w:lineRule="exact"/>
        <w:ind w:firstLine="573"/>
        <w:rPr>
          <w:rFonts w:ascii="宋体" w:cs="宋体"/>
          <w:sz w:val="24"/>
          <w:szCs w:val="24"/>
        </w:rPr>
      </w:pPr>
    </w:p>
    <w:p w:rsidR="00115FE9" w:rsidRDefault="00115FE9">
      <w:pPr>
        <w:snapToGrid w:val="0"/>
        <w:spacing w:line="480" w:lineRule="exact"/>
        <w:ind w:firstLine="573"/>
        <w:rPr>
          <w:rFonts w:ascii="宋体" w:cs="宋体"/>
          <w:sz w:val="24"/>
          <w:szCs w:val="24"/>
        </w:rPr>
      </w:pPr>
    </w:p>
    <w:p w:rsidR="00115FE9" w:rsidRDefault="00115FE9">
      <w:pPr>
        <w:snapToGrid w:val="0"/>
        <w:spacing w:line="480" w:lineRule="exact"/>
        <w:ind w:firstLine="573"/>
        <w:rPr>
          <w:rFonts w:ascii="宋体" w:cs="宋体"/>
          <w:sz w:val="24"/>
          <w:szCs w:val="24"/>
        </w:rPr>
      </w:pPr>
    </w:p>
    <w:p w:rsidR="00115FE9" w:rsidRDefault="00115FE9">
      <w:pPr>
        <w:snapToGrid w:val="0"/>
        <w:spacing w:line="480" w:lineRule="exact"/>
        <w:ind w:firstLine="573"/>
        <w:rPr>
          <w:rFonts w:ascii="宋体" w:cs="宋体"/>
          <w:sz w:val="24"/>
          <w:szCs w:val="24"/>
        </w:rPr>
      </w:pPr>
    </w:p>
    <w:p w:rsidR="00115FE9" w:rsidRDefault="00115FE9">
      <w:pPr>
        <w:snapToGrid w:val="0"/>
        <w:spacing w:line="480" w:lineRule="exact"/>
        <w:ind w:firstLine="573"/>
        <w:rPr>
          <w:rFonts w:ascii="宋体" w:cs="宋体"/>
          <w:sz w:val="24"/>
          <w:szCs w:val="24"/>
        </w:rPr>
      </w:pPr>
    </w:p>
    <w:p w:rsidR="00115FE9" w:rsidRDefault="00115FE9">
      <w:pPr>
        <w:snapToGrid w:val="0"/>
        <w:spacing w:line="480" w:lineRule="exact"/>
        <w:ind w:firstLine="573"/>
        <w:rPr>
          <w:rFonts w:ascii="宋体" w:cs="宋体"/>
          <w:sz w:val="24"/>
          <w:szCs w:val="24"/>
        </w:rPr>
      </w:pPr>
    </w:p>
    <w:p w:rsidR="00115FE9" w:rsidRDefault="00115FE9">
      <w:pPr>
        <w:snapToGrid w:val="0"/>
        <w:spacing w:line="480" w:lineRule="exact"/>
        <w:ind w:firstLine="573"/>
        <w:rPr>
          <w:rFonts w:ascii="宋体" w:cs="宋体"/>
          <w:sz w:val="24"/>
          <w:szCs w:val="24"/>
        </w:rPr>
      </w:pPr>
    </w:p>
    <w:p w:rsidR="00115FE9" w:rsidRDefault="00115FE9">
      <w:pPr>
        <w:snapToGrid w:val="0"/>
        <w:spacing w:line="480" w:lineRule="exact"/>
        <w:ind w:firstLine="573"/>
        <w:rPr>
          <w:rFonts w:ascii="宋体" w:cs="宋体"/>
          <w:sz w:val="24"/>
          <w:szCs w:val="24"/>
        </w:rPr>
      </w:pPr>
    </w:p>
    <w:p w:rsidR="00115FE9" w:rsidRDefault="00115FE9">
      <w:pPr>
        <w:snapToGrid w:val="0"/>
        <w:spacing w:line="480" w:lineRule="exact"/>
        <w:ind w:firstLine="573"/>
        <w:rPr>
          <w:rFonts w:ascii="宋体" w:cs="宋体"/>
          <w:sz w:val="24"/>
          <w:szCs w:val="24"/>
        </w:rPr>
      </w:pPr>
    </w:p>
    <w:p w:rsidR="00115FE9" w:rsidRDefault="00443356">
      <w:pPr>
        <w:tabs>
          <w:tab w:val="left" w:pos="1050"/>
          <w:tab w:val="right" w:leader="dot" w:pos="9402"/>
        </w:tabs>
        <w:spacing w:line="520" w:lineRule="exact"/>
        <w:jc w:val="center"/>
        <w:outlineLvl w:val="0"/>
        <w:rPr>
          <w:rFonts w:ascii="宋体" w:cs="宋体"/>
          <w:b/>
          <w:w w:val="80"/>
          <w:sz w:val="44"/>
          <w:szCs w:val="44"/>
        </w:rPr>
      </w:pPr>
      <w:bookmarkStart w:id="63" w:name="_Toc363573860"/>
      <w:bookmarkEnd w:id="61"/>
      <w:bookmarkEnd w:id="62"/>
      <w:r>
        <w:rPr>
          <w:rFonts w:ascii="宋体" w:hAnsi="宋体" w:cs="宋体" w:hint="eastAsia"/>
          <w:b/>
          <w:w w:val="80"/>
          <w:sz w:val="44"/>
          <w:szCs w:val="44"/>
        </w:rPr>
        <w:lastRenderedPageBreak/>
        <w:t>合同主要条款</w:t>
      </w:r>
    </w:p>
    <w:p w:rsidR="00115FE9" w:rsidRDefault="00443356">
      <w:pPr>
        <w:widowControl/>
        <w:spacing w:line="360" w:lineRule="auto"/>
        <w:ind w:firstLine="420"/>
        <w:rPr>
          <w:rFonts w:ascii="宋体" w:hAnsi="宋体" w:cs="宋体"/>
          <w:color w:val="000000"/>
          <w:sz w:val="24"/>
          <w:szCs w:val="24"/>
        </w:rPr>
      </w:pPr>
      <w:r>
        <w:rPr>
          <w:rFonts w:ascii="宋体" w:hAnsi="宋体" w:cs="宋体" w:hint="eastAsia"/>
          <w:color w:val="000000"/>
          <w:sz w:val="24"/>
          <w:szCs w:val="24"/>
        </w:rPr>
        <w:t>发包方：（以下简称甲方）</w:t>
      </w:r>
    </w:p>
    <w:p w:rsidR="00115FE9" w:rsidRDefault="00443356">
      <w:pPr>
        <w:widowControl/>
        <w:spacing w:line="360" w:lineRule="auto"/>
        <w:ind w:firstLine="420"/>
        <w:rPr>
          <w:rFonts w:ascii="宋体" w:hAnsi="宋体" w:cs="宋体"/>
          <w:color w:val="000000"/>
          <w:sz w:val="24"/>
          <w:szCs w:val="24"/>
        </w:rPr>
      </w:pPr>
      <w:r>
        <w:rPr>
          <w:rFonts w:ascii="宋体" w:hAnsi="宋体" w:cs="宋体" w:hint="eastAsia"/>
          <w:color w:val="000000"/>
          <w:sz w:val="24"/>
          <w:szCs w:val="24"/>
        </w:rPr>
        <w:t>承包方：（以下简称乙方）</w:t>
      </w:r>
    </w:p>
    <w:p w:rsidR="00115FE9" w:rsidRDefault="00443356">
      <w:pPr>
        <w:spacing w:line="360" w:lineRule="auto"/>
        <w:ind w:firstLineChars="200" w:firstLine="480"/>
        <w:rPr>
          <w:rFonts w:asciiTheme="majorEastAsia" w:eastAsiaTheme="majorEastAsia" w:hAnsiTheme="majorEastAsia"/>
          <w:color w:val="000000"/>
          <w:kern w:val="0"/>
          <w:sz w:val="24"/>
          <w:szCs w:val="24"/>
          <w:u w:val="single"/>
        </w:rPr>
      </w:pPr>
      <w:r>
        <w:rPr>
          <w:rFonts w:asciiTheme="majorEastAsia" w:eastAsiaTheme="majorEastAsia" w:hAnsiTheme="majorEastAsia" w:hint="eastAsia"/>
          <w:color w:val="000000"/>
          <w:kern w:val="0"/>
          <w:sz w:val="24"/>
          <w:szCs w:val="24"/>
        </w:rPr>
        <w:t>签订地点：</w:t>
      </w:r>
      <w:r>
        <w:rPr>
          <w:rFonts w:asciiTheme="majorEastAsia" w:eastAsiaTheme="majorEastAsia" w:hAnsiTheme="majorEastAsia" w:hint="eastAsia"/>
          <w:color w:val="000000"/>
          <w:kern w:val="0"/>
          <w:sz w:val="24"/>
          <w:szCs w:val="24"/>
          <w:u w:val="single"/>
        </w:rPr>
        <w:t xml:space="preserve">                         </w:t>
      </w:r>
    </w:p>
    <w:p w:rsidR="00115FE9" w:rsidRDefault="00443356">
      <w:pPr>
        <w:spacing w:line="360" w:lineRule="auto"/>
        <w:ind w:firstLineChars="200" w:firstLine="480"/>
        <w:rPr>
          <w:rFonts w:asciiTheme="majorEastAsia" w:eastAsiaTheme="majorEastAsia" w:hAnsiTheme="majorEastAsia"/>
          <w:color w:val="000000"/>
          <w:kern w:val="0"/>
          <w:sz w:val="24"/>
          <w:szCs w:val="24"/>
          <w:u w:val="single"/>
        </w:rPr>
      </w:pPr>
      <w:r>
        <w:rPr>
          <w:rFonts w:asciiTheme="majorEastAsia" w:eastAsiaTheme="majorEastAsia" w:hAnsiTheme="majorEastAsia" w:hint="eastAsia"/>
          <w:color w:val="000000"/>
          <w:kern w:val="0"/>
          <w:sz w:val="24"/>
          <w:szCs w:val="24"/>
        </w:rPr>
        <w:t>合同时间:</w:t>
      </w:r>
      <w:r>
        <w:rPr>
          <w:rFonts w:asciiTheme="majorEastAsia" w:eastAsiaTheme="majorEastAsia" w:hAnsiTheme="majorEastAsia" w:hint="eastAsia"/>
          <w:color w:val="000000"/>
          <w:kern w:val="0"/>
          <w:sz w:val="24"/>
          <w:szCs w:val="24"/>
          <w:u w:val="single"/>
        </w:rPr>
        <w:t xml:space="preserve">     年    月    日</w:t>
      </w:r>
    </w:p>
    <w:p w:rsidR="00115FE9" w:rsidRDefault="00443356">
      <w:pPr>
        <w:spacing w:line="360" w:lineRule="auto"/>
        <w:ind w:firstLineChars="200" w:firstLine="480"/>
        <w:rPr>
          <w:rFonts w:asciiTheme="majorEastAsia" w:eastAsiaTheme="majorEastAsia" w:hAnsiTheme="majorEastAsia" w:cs="仿宋_GB2312"/>
          <w:spacing w:val="2"/>
          <w:sz w:val="24"/>
          <w:szCs w:val="24"/>
          <w:u w:val="single"/>
          <w:lang w:val="zh-CN"/>
        </w:rPr>
      </w:pPr>
      <w:r>
        <w:rPr>
          <w:rFonts w:asciiTheme="majorEastAsia" w:eastAsiaTheme="majorEastAsia" w:hAnsiTheme="majorEastAsia" w:hint="eastAsia"/>
          <w:sz w:val="24"/>
          <w:szCs w:val="24"/>
        </w:rPr>
        <w:t>根据</w:t>
      </w:r>
      <w:r>
        <w:rPr>
          <w:rFonts w:asciiTheme="majorEastAsia" w:eastAsiaTheme="majorEastAsia" w:hAnsiTheme="majorEastAsia" w:hint="eastAsia"/>
          <w:color w:val="000000"/>
          <w:kern w:val="0"/>
          <w:sz w:val="24"/>
          <w:szCs w:val="24"/>
          <w:u w:val="single"/>
        </w:rPr>
        <w:t xml:space="preserve">                        （</w:t>
      </w:r>
      <w:r>
        <w:rPr>
          <w:rFonts w:asciiTheme="majorEastAsia" w:eastAsiaTheme="majorEastAsia" w:hAnsiTheme="majorEastAsia" w:hint="eastAsia"/>
          <w:sz w:val="24"/>
          <w:szCs w:val="24"/>
          <w:u w:val="single"/>
        </w:rPr>
        <w:t>项目名称</w:t>
      </w:r>
      <w:r>
        <w:rPr>
          <w:rFonts w:asciiTheme="majorEastAsia" w:eastAsiaTheme="majorEastAsia" w:hAnsiTheme="majorEastAsia" w:hint="eastAsia"/>
          <w:color w:val="000000"/>
          <w:kern w:val="0"/>
          <w:sz w:val="24"/>
          <w:szCs w:val="24"/>
          <w:u w:val="single"/>
        </w:rPr>
        <w:t>）</w:t>
      </w:r>
      <w:r>
        <w:rPr>
          <w:rFonts w:asciiTheme="majorEastAsia" w:eastAsiaTheme="majorEastAsia" w:hAnsiTheme="majorEastAsia" w:hint="eastAsia"/>
          <w:sz w:val="24"/>
          <w:szCs w:val="24"/>
        </w:rPr>
        <w:t>的采购要求</w:t>
      </w:r>
      <w:r>
        <w:rPr>
          <w:rFonts w:asciiTheme="majorEastAsia" w:eastAsiaTheme="majorEastAsia" w:hAnsiTheme="majorEastAsia" w:hint="eastAsia"/>
          <w:bCs/>
          <w:sz w:val="24"/>
          <w:szCs w:val="24"/>
        </w:rPr>
        <w:t>，甲乙双方</w:t>
      </w:r>
      <w:r>
        <w:rPr>
          <w:rFonts w:asciiTheme="majorEastAsia" w:eastAsiaTheme="majorEastAsia" w:hAnsiTheme="majorEastAsia" w:hint="eastAsia"/>
          <w:sz w:val="24"/>
          <w:szCs w:val="24"/>
        </w:rPr>
        <w:t>本着平等互利的原则，通过共同协商，根据</w:t>
      </w:r>
      <w:r>
        <w:rPr>
          <w:rFonts w:asciiTheme="majorEastAsia" w:eastAsiaTheme="majorEastAsia" w:hAnsiTheme="majorEastAsia" w:hint="eastAsia"/>
          <w:bCs/>
          <w:sz w:val="24"/>
          <w:szCs w:val="24"/>
        </w:rPr>
        <w:t>《中华人民共和国民法典》</w:t>
      </w:r>
      <w:r>
        <w:rPr>
          <w:rFonts w:asciiTheme="majorEastAsia" w:eastAsiaTheme="majorEastAsia" w:hAnsiTheme="majorEastAsia" w:hint="eastAsia"/>
          <w:sz w:val="24"/>
          <w:szCs w:val="24"/>
        </w:rPr>
        <w:t>及有关法律法规，就相关事宜达成如下合同。</w:t>
      </w:r>
    </w:p>
    <w:p w:rsidR="00115FE9" w:rsidRDefault="00443356">
      <w:pPr>
        <w:widowControl/>
        <w:spacing w:line="360" w:lineRule="auto"/>
        <w:ind w:firstLine="420"/>
        <w:rPr>
          <w:rFonts w:ascii="宋体" w:hAnsi="宋体" w:cs="宋体"/>
          <w:color w:val="000000"/>
          <w:sz w:val="24"/>
          <w:szCs w:val="24"/>
        </w:rPr>
      </w:pPr>
      <w:r>
        <w:rPr>
          <w:rFonts w:ascii="宋体" w:hAnsi="宋体" w:cs="宋体" w:hint="eastAsia"/>
          <w:b/>
          <w:bCs/>
          <w:color w:val="000000"/>
          <w:sz w:val="24"/>
          <w:szCs w:val="24"/>
        </w:rPr>
        <w:t>1、养护内容和地点：</w:t>
      </w:r>
    </w:p>
    <w:p w:rsidR="00115FE9" w:rsidRDefault="00443356">
      <w:pPr>
        <w:widowControl/>
        <w:spacing w:line="360" w:lineRule="auto"/>
        <w:ind w:firstLine="420"/>
        <w:rPr>
          <w:rFonts w:ascii="宋体" w:hAnsi="宋体" w:cs="宋体"/>
          <w:color w:val="000000"/>
          <w:sz w:val="24"/>
          <w:szCs w:val="24"/>
        </w:rPr>
      </w:pPr>
      <w:r>
        <w:rPr>
          <w:rFonts w:ascii="宋体" w:hAnsi="宋体" w:cs="宋体" w:hint="eastAsia"/>
          <w:color w:val="000000"/>
          <w:sz w:val="24"/>
          <w:szCs w:val="24"/>
        </w:rPr>
        <w:t>1.1内容：绿化范围内各项养护工作。（不含区域内三株古树名树）</w:t>
      </w:r>
    </w:p>
    <w:p w:rsidR="00115FE9" w:rsidRDefault="00443356">
      <w:pPr>
        <w:widowControl/>
        <w:spacing w:line="360" w:lineRule="auto"/>
        <w:ind w:firstLine="420"/>
        <w:rPr>
          <w:rFonts w:ascii="宋体" w:hAnsi="宋体" w:cs="宋体"/>
          <w:color w:val="000000"/>
          <w:sz w:val="24"/>
          <w:szCs w:val="24"/>
        </w:rPr>
      </w:pPr>
      <w:r>
        <w:rPr>
          <w:rFonts w:ascii="宋体" w:hAnsi="宋体" w:cs="宋体" w:hint="eastAsia"/>
          <w:color w:val="000000"/>
          <w:sz w:val="24"/>
          <w:szCs w:val="24"/>
        </w:rPr>
        <w:t>1.2地点：南通市伶工学社。</w:t>
      </w:r>
    </w:p>
    <w:p w:rsidR="00115FE9" w:rsidRDefault="00443356">
      <w:pPr>
        <w:widowControl/>
        <w:spacing w:line="360" w:lineRule="auto"/>
        <w:ind w:firstLine="420"/>
        <w:rPr>
          <w:rFonts w:ascii="宋体" w:hAnsi="宋体" w:cs="宋体"/>
          <w:b/>
          <w:bCs/>
          <w:color w:val="000000"/>
          <w:sz w:val="24"/>
          <w:szCs w:val="24"/>
        </w:rPr>
      </w:pPr>
      <w:r>
        <w:rPr>
          <w:rFonts w:ascii="宋体" w:hAnsi="宋体" w:cs="宋体" w:hint="eastAsia"/>
          <w:b/>
          <w:bCs/>
          <w:color w:val="000000"/>
          <w:sz w:val="24"/>
          <w:szCs w:val="24"/>
        </w:rPr>
        <w:t>2、承包形式及要求：</w:t>
      </w:r>
    </w:p>
    <w:p w:rsidR="00115FE9" w:rsidRDefault="00443356">
      <w:pPr>
        <w:widowControl/>
        <w:spacing w:line="360" w:lineRule="auto"/>
        <w:ind w:firstLineChars="200" w:firstLine="480"/>
        <w:rPr>
          <w:rFonts w:ascii="宋体" w:hAnsi="宋体" w:cs="宋体"/>
          <w:sz w:val="24"/>
          <w:szCs w:val="24"/>
        </w:rPr>
      </w:pPr>
      <w:r>
        <w:rPr>
          <w:rFonts w:ascii="宋体" w:hAnsi="宋体" w:cs="宋体"/>
          <w:sz w:val="24"/>
          <w:szCs w:val="24"/>
        </w:rPr>
        <w:t>2.1乙方包工包料，含绿化养护工具、肥料、药物、材料、设备、设施(如喷水、修剪、锄草、治虫等必要机械)和人员工资、社会保险及福利等</w:t>
      </w:r>
      <w:r>
        <w:rPr>
          <w:rFonts w:ascii="宋体" w:hAnsi="宋体" w:cs="宋体" w:hint="eastAsia"/>
          <w:sz w:val="24"/>
          <w:szCs w:val="24"/>
        </w:rPr>
        <w:t>一</w:t>
      </w:r>
      <w:r>
        <w:rPr>
          <w:rFonts w:ascii="宋体" w:hAnsi="宋体" w:cs="宋体"/>
          <w:sz w:val="24"/>
          <w:szCs w:val="24"/>
        </w:rPr>
        <w:t>切费用。绿化养护用水电由甲方提供。</w:t>
      </w:r>
    </w:p>
    <w:p w:rsidR="00115FE9" w:rsidRDefault="00443356">
      <w:pPr>
        <w:widowControl/>
        <w:spacing w:line="360" w:lineRule="auto"/>
        <w:ind w:firstLineChars="200" w:firstLine="480"/>
        <w:rPr>
          <w:rFonts w:ascii="宋体" w:hAnsi="宋体" w:cs="宋体"/>
          <w:sz w:val="24"/>
          <w:szCs w:val="24"/>
        </w:rPr>
      </w:pPr>
      <w:r>
        <w:rPr>
          <w:rFonts w:ascii="宋体" w:hAnsi="宋体" w:cs="宋体"/>
          <w:sz w:val="24"/>
          <w:szCs w:val="24"/>
        </w:rPr>
        <w:t>2.2养护所需农药、肥料等均应附有合格证证明，不合格的不得使用。乙方对所承包材料、农药、肥料的质量负责，对由于其质量问题引起的责任均由乙方承担。</w:t>
      </w:r>
    </w:p>
    <w:p w:rsidR="00115FE9" w:rsidRDefault="00443356">
      <w:pPr>
        <w:widowControl/>
        <w:spacing w:line="360" w:lineRule="auto"/>
        <w:ind w:firstLineChars="200" w:firstLine="480"/>
        <w:rPr>
          <w:rFonts w:ascii="宋体" w:hAnsi="宋体" w:cs="宋体"/>
          <w:sz w:val="24"/>
          <w:szCs w:val="24"/>
        </w:rPr>
      </w:pPr>
      <w:r>
        <w:rPr>
          <w:rFonts w:ascii="宋体" w:hAnsi="宋体" w:cs="宋体"/>
          <w:sz w:val="24"/>
          <w:szCs w:val="24"/>
        </w:rPr>
        <w:t>2.3乙方承诺完全具备签订及履行本协议的资格和能力，乙方以自己的技术、设备和人力独立完成本协议项下工程任务而不得将其转包给第三人。</w:t>
      </w:r>
    </w:p>
    <w:p w:rsidR="00115FE9" w:rsidRDefault="00443356">
      <w:pPr>
        <w:widowControl/>
        <w:spacing w:line="360" w:lineRule="auto"/>
        <w:ind w:firstLine="420"/>
        <w:rPr>
          <w:rFonts w:ascii="宋体" w:hAnsi="宋体" w:cs="宋体"/>
          <w:b/>
          <w:bCs/>
          <w:color w:val="000000"/>
          <w:sz w:val="24"/>
          <w:szCs w:val="24"/>
        </w:rPr>
      </w:pPr>
      <w:r>
        <w:rPr>
          <w:rFonts w:ascii="宋体" w:hAnsi="宋体" w:cs="宋体" w:hint="eastAsia"/>
          <w:b/>
          <w:bCs/>
          <w:color w:val="000000"/>
          <w:sz w:val="24"/>
          <w:szCs w:val="24"/>
        </w:rPr>
        <w:t>3、期限：</w:t>
      </w:r>
    </w:p>
    <w:p w:rsidR="00115FE9" w:rsidRDefault="00443356">
      <w:pPr>
        <w:widowControl/>
        <w:spacing w:line="360" w:lineRule="auto"/>
        <w:ind w:firstLine="420"/>
        <w:rPr>
          <w:rFonts w:ascii="宋体" w:hAnsi="宋体" w:cs="宋体"/>
          <w:color w:val="000000"/>
          <w:sz w:val="24"/>
          <w:szCs w:val="24"/>
        </w:rPr>
      </w:pPr>
      <w:r>
        <w:rPr>
          <w:rFonts w:ascii="宋体" w:hAnsi="宋体" w:cs="宋体"/>
          <w:sz w:val="24"/>
          <w:szCs w:val="24"/>
        </w:rPr>
        <w:t>自202</w:t>
      </w:r>
      <w:r>
        <w:rPr>
          <w:rFonts w:ascii="宋体" w:hAnsi="宋体" w:cs="宋体" w:hint="eastAsia"/>
          <w:sz w:val="24"/>
          <w:szCs w:val="24"/>
        </w:rPr>
        <w:t>3</w:t>
      </w:r>
      <w:r>
        <w:rPr>
          <w:rFonts w:ascii="宋体" w:hAnsi="宋体" w:cs="宋体"/>
          <w:sz w:val="24"/>
          <w:szCs w:val="24"/>
        </w:rPr>
        <w:t>年</w:t>
      </w:r>
      <w:r>
        <w:rPr>
          <w:rFonts w:ascii="宋体" w:hAnsi="宋体" w:cs="宋体" w:hint="eastAsia"/>
          <w:sz w:val="24"/>
          <w:szCs w:val="24"/>
          <w:u w:val="single"/>
        </w:rPr>
        <w:t xml:space="preserve">  </w:t>
      </w:r>
      <w:r>
        <w:rPr>
          <w:rFonts w:ascii="宋体" w:hAnsi="宋体" w:cs="宋体"/>
          <w:sz w:val="24"/>
          <w:szCs w:val="24"/>
        </w:rPr>
        <w:t>月</w:t>
      </w:r>
      <w:r>
        <w:rPr>
          <w:rFonts w:ascii="宋体" w:hAnsi="宋体" w:cs="宋体" w:hint="eastAsia"/>
          <w:sz w:val="24"/>
          <w:szCs w:val="24"/>
          <w:u w:val="single"/>
        </w:rPr>
        <w:t xml:space="preserve">  </w:t>
      </w:r>
      <w:r>
        <w:rPr>
          <w:rFonts w:ascii="宋体" w:hAnsi="宋体" w:cs="宋体"/>
          <w:sz w:val="24"/>
          <w:szCs w:val="24"/>
        </w:rPr>
        <w:t>日至202</w:t>
      </w:r>
      <w:r>
        <w:rPr>
          <w:rFonts w:ascii="宋体" w:hAnsi="宋体" w:cs="宋体" w:hint="eastAsia"/>
          <w:sz w:val="24"/>
          <w:szCs w:val="24"/>
        </w:rPr>
        <w:t>4</w:t>
      </w:r>
      <w:r>
        <w:rPr>
          <w:rFonts w:ascii="宋体" w:hAnsi="宋体" w:cs="宋体"/>
          <w:sz w:val="24"/>
          <w:szCs w:val="24"/>
        </w:rPr>
        <w:t>年</w:t>
      </w:r>
      <w:r>
        <w:rPr>
          <w:rFonts w:ascii="宋体" w:hAnsi="宋体" w:cs="宋体" w:hint="eastAsia"/>
          <w:sz w:val="24"/>
          <w:szCs w:val="24"/>
          <w:u w:val="single"/>
        </w:rPr>
        <w:t xml:space="preserve">  </w:t>
      </w:r>
      <w:r>
        <w:rPr>
          <w:rFonts w:ascii="宋体" w:hAnsi="宋体" w:cs="宋体"/>
          <w:sz w:val="24"/>
          <w:szCs w:val="24"/>
        </w:rPr>
        <w:t>月</w:t>
      </w:r>
      <w:r>
        <w:rPr>
          <w:rFonts w:ascii="宋体" w:hAnsi="宋体" w:cs="宋体" w:hint="eastAsia"/>
          <w:sz w:val="24"/>
          <w:szCs w:val="24"/>
          <w:u w:val="single"/>
        </w:rPr>
        <w:t xml:space="preserve">  </w:t>
      </w:r>
      <w:r>
        <w:rPr>
          <w:rFonts w:ascii="宋体" w:hAnsi="宋体" w:cs="宋体"/>
          <w:sz w:val="24"/>
          <w:szCs w:val="24"/>
        </w:rPr>
        <w:t>日止。</w:t>
      </w:r>
    </w:p>
    <w:p w:rsidR="00115FE9" w:rsidRDefault="00443356">
      <w:pPr>
        <w:widowControl/>
        <w:spacing w:line="360" w:lineRule="auto"/>
        <w:ind w:firstLine="420"/>
        <w:rPr>
          <w:rFonts w:ascii="宋体" w:hAnsi="宋体" w:cs="宋体"/>
          <w:color w:val="000000"/>
          <w:sz w:val="24"/>
          <w:szCs w:val="24"/>
        </w:rPr>
      </w:pPr>
      <w:r>
        <w:rPr>
          <w:rFonts w:ascii="宋体" w:hAnsi="宋体" w:cs="宋体" w:hint="eastAsia"/>
          <w:b/>
          <w:bCs/>
          <w:color w:val="000000"/>
          <w:sz w:val="24"/>
          <w:szCs w:val="24"/>
        </w:rPr>
        <w:t>4、养护范围：</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4.1伶工学社内所有绿化。</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4.2承包养护期限内，乙方应按照园林绿化养护操作规程及园林绿化养护质量标准，合理组织，精心养护，保质保量完成养护管理任务。</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4.3绿化主要养护内容及要求:</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4.3.1草皮绿地:平整、无杂物、无杂草滋生、无黄土露出，确保草坪生长繁茂、平整高度控制在10厘米为宜，绿篱保证成型美观，生长旺盛，无枯黄，适时</w:t>
      </w:r>
      <w:r>
        <w:rPr>
          <w:rFonts w:ascii="宋体" w:hAnsi="宋体" w:cs="宋体" w:hint="eastAsia"/>
          <w:sz w:val="24"/>
          <w:szCs w:val="24"/>
        </w:rPr>
        <w:t>浇</w:t>
      </w:r>
      <w:r>
        <w:rPr>
          <w:rFonts w:ascii="宋体" w:hAnsi="宋体" w:cs="宋体"/>
          <w:sz w:val="24"/>
          <w:szCs w:val="24"/>
        </w:rPr>
        <w:t>水，按照操作规程适时进行。</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4.3.2绿</w:t>
      </w:r>
      <w:r>
        <w:rPr>
          <w:rFonts w:ascii="宋体" w:hAnsi="宋体" w:cs="宋体" w:hint="eastAsia"/>
          <w:sz w:val="24"/>
          <w:szCs w:val="24"/>
        </w:rPr>
        <w:t>篱</w:t>
      </w:r>
      <w:r>
        <w:rPr>
          <w:rFonts w:ascii="宋体" w:hAnsi="宋体" w:cs="宋体"/>
          <w:sz w:val="24"/>
          <w:szCs w:val="24"/>
        </w:rPr>
        <w:t>、花球:平整圆滑、造型优美，花色调配适中，适宜观赏，无黄叶、无折断，</w:t>
      </w:r>
      <w:r>
        <w:rPr>
          <w:rFonts w:ascii="宋体" w:hAnsi="宋体" w:cs="宋体"/>
          <w:sz w:val="24"/>
          <w:szCs w:val="24"/>
        </w:rPr>
        <w:lastRenderedPageBreak/>
        <w:t>无蛀虫，无尘土、无</w:t>
      </w:r>
      <w:r>
        <w:rPr>
          <w:rFonts w:ascii="宋体" w:hAnsi="宋体" w:cs="宋体" w:hint="eastAsia"/>
          <w:sz w:val="24"/>
          <w:szCs w:val="24"/>
        </w:rPr>
        <w:t>枯</w:t>
      </w:r>
      <w:r>
        <w:rPr>
          <w:rFonts w:ascii="宋体" w:hAnsi="宋体" w:cs="宋体"/>
          <w:sz w:val="24"/>
          <w:szCs w:val="24"/>
        </w:rPr>
        <w:t>枝败叶，适时浇水。</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4.3.3</w:t>
      </w:r>
      <w:r>
        <w:rPr>
          <w:rFonts w:ascii="宋体" w:hAnsi="宋体" w:cs="宋体" w:hint="eastAsia"/>
          <w:sz w:val="24"/>
          <w:szCs w:val="24"/>
        </w:rPr>
        <w:t>浇</w:t>
      </w:r>
      <w:r>
        <w:rPr>
          <w:rFonts w:ascii="宋体" w:hAnsi="宋体" w:cs="宋体"/>
          <w:sz w:val="24"/>
          <w:szCs w:val="24"/>
        </w:rPr>
        <w:t>水，排水</w:t>
      </w:r>
      <w:r>
        <w:rPr>
          <w:rFonts w:ascii="宋体" w:hAnsi="宋体" w:cs="宋体" w:hint="eastAsia"/>
          <w:sz w:val="24"/>
          <w:szCs w:val="24"/>
        </w:rPr>
        <w:t>：</w:t>
      </w:r>
      <w:r>
        <w:rPr>
          <w:rFonts w:ascii="宋体" w:hAnsi="宋体" w:cs="宋体"/>
          <w:sz w:val="24"/>
          <w:szCs w:val="24"/>
        </w:rPr>
        <w:t>经常检查排</w:t>
      </w:r>
      <w:r>
        <w:rPr>
          <w:rFonts w:ascii="宋体" w:hAnsi="宋体" w:cs="宋体" w:hint="eastAsia"/>
          <w:sz w:val="24"/>
          <w:szCs w:val="24"/>
        </w:rPr>
        <w:t>灌</w:t>
      </w:r>
      <w:r>
        <w:rPr>
          <w:rFonts w:ascii="宋体" w:hAnsi="宋体" w:cs="宋体"/>
          <w:sz w:val="24"/>
          <w:szCs w:val="24"/>
        </w:rPr>
        <w:t>情况，保证无积水，无</w:t>
      </w:r>
      <w:r>
        <w:rPr>
          <w:rFonts w:ascii="宋体" w:hAnsi="宋体" w:cs="宋体" w:hint="eastAsia"/>
          <w:sz w:val="24"/>
          <w:szCs w:val="24"/>
        </w:rPr>
        <w:t>旱</w:t>
      </w:r>
      <w:r>
        <w:rPr>
          <w:rFonts w:ascii="宋体" w:hAnsi="宋体" w:cs="宋体"/>
          <w:sz w:val="24"/>
          <w:szCs w:val="24"/>
        </w:rPr>
        <w:t>情，不得因</w:t>
      </w:r>
      <w:r>
        <w:rPr>
          <w:rFonts w:ascii="宋体" w:hAnsi="宋体" w:cs="宋体" w:hint="eastAsia"/>
          <w:sz w:val="24"/>
          <w:szCs w:val="24"/>
        </w:rPr>
        <w:t>涝</w:t>
      </w:r>
      <w:r>
        <w:rPr>
          <w:rFonts w:ascii="宋体" w:hAnsi="宋体" w:cs="宋体"/>
          <w:sz w:val="24"/>
          <w:szCs w:val="24"/>
        </w:rPr>
        <w:t>、</w:t>
      </w:r>
      <w:proofErr w:type="gramStart"/>
      <w:r>
        <w:rPr>
          <w:rFonts w:ascii="宋体" w:hAnsi="宋体" w:cs="宋体"/>
          <w:sz w:val="24"/>
          <w:szCs w:val="24"/>
        </w:rPr>
        <w:t>旱影响</w:t>
      </w:r>
      <w:proofErr w:type="gramEnd"/>
      <w:r>
        <w:rPr>
          <w:rFonts w:ascii="宋体" w:hAnsi="宋体" w:cs="宋体"/>
          <w:sz w:val="24"/>
          <w:szCs w:val="24"/>
        </w:rPr>
        <w:t>植物生长，夏季浇水在早晚进行，避免高温季节午间</w:t>
      </w:r>
      <w:r>
        <w:rPr>
          <w:rFonts w:ascii="宋体" w:hAnsi="宋体" w:cs="宋体" w:hint="eastAsia"/>
          <w:sz w:val="24"/>
          <w:szCs w:val="24"/>
        </w:rPr>
        <w:t>浇</w:t>
      </w:r>
      <w:r>
        <w:rPr>
          <w:rFonts w:ascii="宋体" w:hAnsi="宋体" w:cs="宋体"/>
          <w:sz w:val="24"/>
          <w:szCs w:val="24"/>
        </w:rPr>
        <w:t>水，冬季浇水在中午进行，干</w:t>
      </w:r>
      <w:r>
        <w:rPr>
          <w:rFonts w:ascii="宋体" w:hAnsi="宋体" w:cs="宋体" w:hint="eastAsia"/>
          <w:sz w:val="24"/>
          <w:szCs w:val="24"/>
        </w:rPr>
        <w:t>旱</w:t>
      </w:r>
      <w:r>
        <w:rPr>
          <w:rFonts w:ascii="宋体" w:hAnsi="宋体" w:cs="宋体"/>
          <w:sz w:val="24"/>
          <w:szCs w:val="24"/>
        </w:rPr>
        <w:t>季节应</w:t>
      </w:r>
      <w:r>
        <w:rPr>
          <w:rFonts w:ascii="宋体" w:hAnsi="宋体" w:cs="宋体" w:hint="eastAsia"/>
          <w:sz w:val="24"/>
          <w:szCs w:val="24"/>
        </w:rPr>
        <w:t>满</w:t>
      </w:r>
      <w:r>
        <w:rPr>
          <w:rFonts w:ascii="宋体" w:hAnsi="宋体" w:cs="宋体"/>
          <w:sz w:val="24"/>
          <w:szCs w:val="24"/>
        </w:rPr>
        <w:t>足草坪生长所需的</w:t>
      </w:r>
      <w:proofErr w:type="gramStart"/>
      <w:r>
        <w:rPr>
          <w:rFonts w:ascii="宋体" w:hAnsi="宋体" w:cs="宋体"/>
          <w:sz w:val="24"/>
          <w:szCs w:val="24"/>
        </w:rPr>
        <w:t>水份</w:t>
      </w:r>
      <w:proofErr w:type="gramEnd"/>
      <w:r>
        <w:rPr>
          <w:rFonts w:ascii="宋体" w:hAnsi="宋体" w:cs="宋体"/>
          <w:sz w:val="24"/>
          <w:szCs w:val="24"/>
        </w:rPr>
        <w:t>。</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4.3.4病虫</w:t>
      </w:r>
      <w:r>
        <w:rPr>
          <w:rFonts w:ascii="宋体" w:hAnsi="宋体" w:cs="宋体" w:hint="eastAsia"/>
          <w:sz w:val="24"/>
          <w:szCs w:val="24"/>
        </w:rPr>
        <w:t>害</w:t>
      </w:r>
      <w:r>
        <w:rPr>
          <w:rFonts w:ascii="宋体" w:hAnsi="宋体" w:cs="宋体"/>
          <w:sz w:val="24"/>
          <w:szCs w:val="24"/>
        </w:rPr>
        <w:t>防治</w:t>
      </w:r>
      <w:r>
        <w:rPr>
          <w:rFonts w:ascii="宋体" w:hAnsi="宋体" w:cs="宋体" w:hint="eastAsia"/>
          <w:sz w:val="24"/>
          <w:szCs w:val="24"/>
        </w:rPr>
        <w:t>：</w:t>
      </w:r>
      <w:r>
        <w:rPr>
          <w:rFonts w:ascii="宋体" w:hAnsi="宋体" w:cs="宋体"/>
          <w:sz w:val="24"/>
          <w:szCs w:val="24"/>
        </w:rPr>
        <w:t>适时打药，防虫害，</w:t>
      </w:r>
      <w:r>
        <w:rPr>
          <w:rFonts w:ascii="宋体" w:hAnsi="宋体" w:cs="宋体" w:hint="eastAsia"/>
          <w:sz w:val="24"/>
          <w:szCs w:val="24"/>
        </w:rPr>
        <w:t>刷</w:t>
      </w:r>
      <w:r>
        <w:rPr>
          <w:rFonts w:ascii="宋体" w:hAnsi="宋体" w:cs="宋体"/>
          <w:sz w:val="24"/>
          <w:szCs w:val="24"/>
        </w:rPr>
        <w:t>石灰水消毒，提高树木</w:t>
      </w:r>
      <w:r>
        <w:rPr>
          <w:rFonts w:ascii="宋体" w:hAnsi="宋体" w:cs="宋体" w:hint="eastAsia"/>
          <w:sz w:val="24"/>
          <w:szCs w:val="24"/>
        </w:rPr>
        <w:t>抗</w:t>
      </w:r>
      <w:r>
        <w:rPr>
          <w:rFonts w:ascii="宋体" w:hAnsi="宋体" w:cs="宋体"/>
          <w:sz w:val="24"/>
          <w:szCs w:val="24"/>
        </w:rPr>
        <w:t>痛虫能力</w:t>
      </w:r>
      <w:r>
        <w:rPr>
          <w:rFonts w:ascii="宋体" w:hAnsi="宋体" w:cs="宋体" w:hint="eastAsia"/>
          <w:sz w:val="24"/>
          <w:szCs w:val="24"/>
        </w:rPr>
        <w:t>。根据</w:t>
      </w:r>
      <w:r>
        <w:rPr>
          <w:rFonts w:ascii="宋体" w:hAnsi="宋体" w:cs="宋体"/>
          <w:sz w:val="24"/>
          <w:szCs w:val="24"/>
        </w:rPr>
        <w:t>植物的特点，选择效果好</w:t>
      </w:r>
      <w:r>
        <w:rPr>
          <w:rFonts w:ascii="宋体" w:hAnsi="宋体" w:cs="宋体" w:hint="eastAsia"/>
          <w:sz w:val="24"/>
          <w:szCs w:val="24"/>
        </w:rPr>
        <w:t>、</w:t>
      </w:r>
      <w:r>
        <w:rPr>
          <w:rFonts w:ascii="宋体" w:hAnsi="宋体" w:cs="宋体"/>
          <w:sz w:val="24"/>
          <w:szCs w:val="24"/>
        </w:rPr>
        <w:t>对植物无伤害的药物，确保树木花草无病虫症状。药物防治必须要做到对空气、水体等不产生污染，不得对植物有药害现象。</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4.3.5施肥:可根据各类植物的生长特点及植物对肥料的需要进行施肥，以保持各类植物的生长旺盛达到一定景观效果。</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4.3.6防旱、防台、防涝:</w:t>
      </w:r>
      <w:r>
        <w:rPr>
          <w:rFonts w:ascii="宋体" w:hAnsi="宋体" w:cs="宋体" w:hint="eastAsia"/>
          <w:sz w:val="24"/>
          <w:szCs w:val="24"/>
        </w:rPr>
        <w:t>旱</w:t>
      </w:r>
      <w:r>
        <w:rPr>
          <w:rFonts w:ascii="宋体" w:hAnsi="宋体" w:cs="宋体"/>
          <w:sz w:val="24"/>
          <w:szCs w:val="24"/>
        </w:rPr>
        <w:t>季及新种植物要及时进行灌溉，防止植物因脱水而造成枯死</w:t>
      </w:r>
      <w:r>
        <w:rPr>
          <w:rFonts w:ascii="宋体" w:hAnsi="宋体" w:cs="宋体" w:hint="eastAsia"/>
          <w:sz w:val="24"/>
          <w:szCs w:val="24"/>
        </w:rPr>
        <w:t>。</w:t>
      </w:r>
      <w:r>
        <w:rPr>
          <w:rFonts w:ascii="宋体" w:hAnsi="宋体" w:cs="宋体"/>
          <w:sz w:val="24"/>
          <w:szCs w:val="24"/>
        </w:rPr>
        <w:t>台汛期间要做好加固、排涝抢险工作，防止植物受损。</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4.3.7 树木养护:乔木和灌木修剪以自然树形为主，形成观赏效果。均衡树势、美化树型，根据植物生态习性，及时采取必要的防寒防晒防风措施，保持乔灌木生长环境良好，注重美观，树木无死树、枯枝。</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4.3.8环境卫生:负责及时清理绿化区内草叶枯枝杂物，自行运至区域外并合</w:t>
      </w:r>
      <w:proofErr w:type="gramStart"/>
      <w:r>
        <w:rPr>
          <w:rFonts w:ascii="宋体" w:hAnsi="宋体" w:cs="宋体"/>
          <w:sz w:val="24"/>
          <w:szCs w:val="24"/>
        </w:rPr>
        <w:t>规</w:t>
      </w:r>
      <w:proofErr w:type="gramEnd"/>
      <w:r>
        <w:rPr>
          <w:rFonts w:ascii="宋体" w:hAnsi="宋体" w:cs="宋体"/>
          <w:sz w:val="24"/>
          <w:szCs w:val="24"/>
        </w:rPr>
        <w:t>处理。</w:t>
      </w:r>
    </w:p>
    <w:p w:rsidR="00115FE9" w:rsidRDefault="00443356">
      <w:pPr>
        <w:widowControl/>
        <w:spacing w:line="360" w:lineRule="auto"/>
        <w:ind w:firstLineChars="200" w:firstLine="480"/>
        <w:rPr>
          <w:rFonts w:ascii="宋体" w:hAnsi="宋体" w:cs="宋体"/>
          <w:sz w:val="24"/>
          <w:szCs w:val="24"/>
        </w:rPr>
      </w:pPr>
      <w:r>
        <w:rPr>
          <w:rFonts w:ascii="宋体" w:hAnsi="宋体" w:cs="宋体"/>
          <w:sz w:val="24"/>
          <w:szCs w:val="24"/>
        </w:rPr>
        <w:t>4.3.9对四盆红花</w:t>
      </w:r>
      <w:r>
        <w:rPr>
          <w:rFonts w:ascii="宋体" w:hAnsi="宋体" w:cs="宋体" w:hint="eastAsia"/>
          <w:sz w:val="24"/>
          <w:szCs w:val="24"/>
        </w:rPr>
        <w:t>檵</w:t>
      </w:r>
      <w:r>
        <w:rPr>
          <w:rFonts w:ascii="宋体" w:hAnsi="宋体" w:cs="宋体"/>
          <w:sz w:val="24"/>
          <w:szCs w:val="24"/>
        </w:rPr>
        <w:t>木古桩盆景，精细养护，确保存活，生长健康。其它植物保证100%存活率。</w:t>
      </w:r>
    </w:p>
    <w:p w:rsidR="00115FE9" w:rsidRDefault="00443356">
      <w:pPr>
        <w:widowControl/>
        <w:spacing w:line="360" w:lineRule="auto"/>
        <w:ind w:firstLineChars="200" w:firstLine="480"/>
        <w:rPr>
          <w:rFonts w:ascii="宋体" w:hAnsi="宋体" w:cs="宋体"/>
          <w:sz w:val="24"/>
          <w:szCs w:val="24"/>
        </w:rPr>
      </w:pPr>
      <w:r>
        <w:rPr>
          <w:rFonts w:ascii="宋体" w:hAnsi="宋体" w:cs="宋体"/>
          <w:sz w:val="24"/>
          <w:szCs w:val="24"/>
        </w:rPr>
        <w:t>4.4乙方应定期向甲方汇报养护管理计划及有关措施。</w:t>
      </w:r>
    </w:p>
    <w:p w:rsidR="00115FE9" w:rsidRDefault="00443356">
      <w:pPr>
        <w:widowControl/>
        <w:spacing w:line="360" w:lineRule="auto"/>
        <w:ind w:firstLineChars="200" w:firstLine="480"/>
        <w:rPr>
          <w:rFonts w:ascii="宋体" w:hAnsi="宋体" w:cs="宋体"/>
          <w:color w:val="000000"/>
          <w:sz w:val="24"/>
          <w:szCs w:val="24"/>
        </w:rPr>
      </w:pPr>
      <w:r>
        <w:rPr>
          <w:rFonts w:ascii="宋体" w:hAnsi="宋体" w:cs="宋体"/>
          <w:sz w:val="24"/>
          <w:szCs w:val="24"/>
        </w:rPr>
        <w:t>4.5在本协议承包期限内，由于非甲方原因本协议项下任何绿化养护发生任何质量问题，乙方应当在接到甲方维护通知之日起</w:t>
      </w:r>
      <w:r>
        <w:rPr>
          <w:rFonts w:ascii="宋体" w:hAnsi="宋体" w:cs="宋体" w:hint="eastAsia"/>
          <w:sz w:val="24"/>
          <w:szCs w:val="24"/>
        </w:rPr>
        <w:t>3</w:t>
      </w:r>
      <w:r>
        <w:rPr>
          <w:rFonts w:ascii="宋体" w:hAnsi="宋体" w:cs="宋体"/>
          <w:sz w:val="24"/>
          <w:szCs w:val="24"/>
        </w:rPr>
        <w:t>天内派人修整，否则甲方可以委托他人修整，由此发生的费用从合同价款中扣除。</w:t>
      </w:r>
    </w:p>
    <w:p w:rsidR="00115FE9" w:rsidRDefault="00443356">
      <w:pPr>
        <w:widowControl/>
        <w:spacing w:line="360" w:lineRule="auto"/>
        <w:ind w:firstLine="420"/>
        <w:rPr>
          <w:rFonts w:ascii="宋体" w:hAnsi="宋体" w:cs="宋体"/>
          <w:b/>
          <w:bCs/>
          <w:color w:val="000000"/>
          <w:sz w:val="24"/>
          <w:szCs w:val="24"/>
        </w:rPr>
      </w:pPr>
      <w:r>
        <w:rPr>
          <w:rFonts w:ascii="宋体" w:hAnsi="宋体" w:cs="宋体" w:hint="eastAsia"/>
          <w:b/>
          <w:bCs/>
          <w:color w:val="000000"/>
          <w:sz w:val="24"/>
          <w:szCs w:val="24"/>
        </w:rPr>
        <w:t>5、全年绿化养护工程规程：</w:t>
      </w:r>
    </w:p>
    <w:p w:rsidR="00115FE9" w:rsidRDefault="00443356">
      <w:pPr>
        <w:spacing w:line="360" w:lineRule="auto"/>
        <w:ind w:firstLineChars="200" w:firstLine="482"/>
        <w:rPr>
          <w:rFonts w:ascii="宋体" w:hAnsi="宋体" w:cs="宋体"/>
          <w:b/>
          <w:sz w:val="24"/>
          <w:szCs w:val="24"/>
        </w:rPr>
      </w:pPr>
      <w:r>
        <w:rPr>
          <w:rFonts w:ascii="宋体" w:hAnsi="宋体" w:cs="宋体"/>
          <w:b/>
          <w:sz w:val="24"/>
          <w:szCs w:val="24"/>
        </w:rPr>
        <w:t>春季</w:t>
      </w:r>
    </w:p>
    <w:p w:rsidR="00115FE9" w:rsidRDefault="00443356">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、树木修剪:落叶树整形修剪及剥芽修剪</w:t>
      </w:r>
      <w:r>
        <w:rPr>
          <w:rFonts w:ascii="宋体" w:hAnsi="宋体" w:cs="宋体" w:hint="eastAsia"/>
          <w:sz w:val="24"/>
          <w:szCs w:val="24"/>
        </w:rPr>
        <w:t>；</w:t>
      </w:r>
      <w:r>
        <w:rPr>
          <w:rFonts w:ascii="宋体" w:hAnsi="宋体" w:cs="宋体"/>
          <w:sz w:val="24"/>
          <w:szCs w:val="24"/>
        </w:rPr>
        <w:t>花灌木花后修剪</w:t>
      </w:r>
      <w:r>
        <w:rPr>
          <w:rFonts w:ascii="宋体" w:hAnsi="宋体" w:cs="宋体" w:hint="eastAsia"/>
          <w:sz w:val="24"/>
          <w:szCs w:val="24"/>
        </w:rPr>
        <w:t>；</w:t>
      </w:r>
      <w:r>
        <w:rPr>
          <w:rFonts w:ascii="宋体" w:hAnsi="宋体" w:cs="宋体"/>
          <w:sz w:val="24"/>
          <w:szCs w:val="24"/>
        </w:rPr>
        <w:t>绿篱</w:t>
      </w:r>
      <w:r>
        <w:rPr>
          <w:rFonts w:ascii="宋体" w:hAnsi="宋体" w:cs="宋体" w:hint="eastAsia"/>
          <w:sz w:val="24"/>
          <w:szCs w:val="24"/>
        </w:rPr>
        <w:t>、</w:t>
      </w:r>
      <w:r>
        <w:rPr>
          <w:rFonts w:ascii="宋体" w:hAnsi="宋体" w:cs="宋体"/>
          <w:sz w:val="24"/>
          <w:szCs w:val="24"/>
        </w:rPr>
        <w:t>球类徒长枝修除,绿篱和球类的整形修剪。</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2、树木施肥:冬季开花的花灌木花后修剪后追肥。</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3、草坪剪轧:草坪剪轧，</w:t>
      </w:r>
      <w:proofErr w:type="gramStart"/>
      <w:r>
        <w:rPr>
          <w:rFonts w:ascii="宋体" w:hAnsi="宋体" w:cs="宋体"/>
          <w:sz w:val="24"/>
          <w:szCs w:val="24"/>
        </w:rPr>
        <w:t>包括轧前杂物</w:t>
      </w:r>
      <w:proofErr w:type="gramEnd"/>
      <w:r>
        <w:rPr>
          <w:rFonts w:ascii="宋体" w:hAnsi="宋体" w:cs="宋体"/>
          <w:sz w:val="24"/>
          <w:szCs w:val="24"/>
        </w:rPr>
        <w:t>清理及轧后碎草清扫、草坪收边。</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w:t>
      </w:r>
      <w:proofErr w:type="gramStart"/>
      <w:r>
        <w:rPr>
          <w:rFonts w:ascii="宋体" w:hAnsi="宋体" w:cs="宋体"/>
          <w:sz w:val="24"/>
          <w:szCs w:val="24"/>
        </w:rPr>
        <w:t>草坪挑草</w:t>
      </w:r>
      <w:proofErr w:type="gramEnd"/>
      <w:r>
        <w:rPr>
          <w:rFonts w:ascii="宋体" w:hAnsi="宋体" w:cs="宋体"/>
          <w:sz w:val="24"/>
          <w:szCs w:val="24"/>
        </w:rPr>
        <w:t>:人工</w:t>
      </w:r>
      <w:proofErr w:type="gramStart"/>
      <w:r>
        <w:rPr>
          <w:rFonts w:ascii="宋体" w:hAnsi="宋体" w:cs="宋体"/>
          <w:sz w:val="24"/>
          <w:szCs w:val="24"/>
        </w:rPr>
        <w:t>挑草大型</w:t>
      </w:r>
      <w:proofErr w:type="gramEnd"/>
      <w:r>
        <w:rPr>
          <w:rFonts w:ascii="宋体" w:hAnsi="宋体" w:cs="宋体"/>
          <w:sz w:val="24"/>
          <w:szCs w:val="24"/>
        </w:rPr>
        <w:t>野草(车前草等)。</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5、病虫害防治:主要防治大叶黄杨斑蛾及瓜子绢野</w:t>
      </w:r>
      <w:proofErr w:type="gramStart"/>
      <w:r>
        <w:rPr>
          <w:rFonts w:ascii="宋体" w:hAnsi="宋体" w:cs="宋体"/>
          <w:sz w:val="24"/>
          <w:szCs w:val="24"/>
        </w:rPr>
        <w:t>螟</w:t>
      </w:r>
      <w:proofErr w:type="gramEnd"/>
      <w:r>
        <w:rPr>
          <w:rFonts w:ascii="宋体" w:hAnsi="宋体" w:cs="宋体"/>
          <w:sz w:val="24"/>
          <w:szCs w:val="24"/>
        </w:rPr>
        <w:t>及星天牛、桑天牛。</w:t>
      </w:r>
    </w:p>
    <w:p w:rsidR="00115FE9" w:rsidRDefault="00443356">
      <w:pPr>
        <w:spacing w:line="360" w:lineRule="auto"/>
        <w:ind w:firstLineChars="200" w:firstLine="482"/>
        <w:rPr>
          <w:rFonts w:ascii="宋体" w:hAnsi="宋体" w:cs="宋体"/>
          <w:b/>
          <w:sz w:val="24"/>
          <w:szCs w:val="24"/>
        </w:rPr>
      </w:pPr>
      <w:r>
        <w:rPr>
          <w:rFonts w:ascii="宋体" w:hAnsi="宋体" w:cs="宋体" w:hint="eastAsia"/>
          <w:b/>
          <w:sz w:val="24"/>
          <w:szCs w:val="24"/>
        </w:rPr>
        <w:t>夏季</w:t>
      </w:r>
    </w:p>
    <w:p w:rsidR="00115FE9" w:rsidRDefault="00443356">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防台防汛:主要是易倒伏树木疏枝修剪</w:t>
      </w:r>
      <w:proofErr w:type="gramStart"/>
      <w:r>
        <w:rPr>
          <w:rFonts w:ascii="宋体" w:hAnsi="宋体" w:cs="宋体"/>
          <w:sz w:val="24"/>
          <w:szCs w:val="24"/>
        </w:rPr>
        <w:t>和里</w:t>
      </w:r>
      <w:r>
        <w:rPr>
          <w:rFonts w:ascii="宋体" w:hAnsi="宋体" w:cs="宋体" w:hint="eastAsia"/>
          <w:sz w:val="24"/>
          <w:szCs w:val="24"/>
        </w:rPr>
        <w:t>柱</w:t>
      </w:r>
      <w:r>
        <w:rPr>
          <w:rFonts w:ascii="宋体" w:hAnsi="宋体" w:cs="宋体"/>
          <w:sz w:val="24"/>
          <w:szCs w:val="24"/>
        </w:rPr>
        <w:t>绑扎</w:t>
      </w:r>
      <w:proofErr w:type="gramEnd"/>
      <w:r>
        <w:rPr>
          <w:rFonts w:ascii="宋体" w:hAnsi="宋体" w:cs="宋体"/>
          <w:sz w:val="24"/>
          <w:szCs w:val="24"/>
        </w:rPr>
        <w:t>，</w:t>
      </w:r>
      <w:r>
        <w:rPr>
          <w:rFonts w:ascii="宋体" w:hAnsi="宋体" w:cs="宋体" w:hint="eastAsia"/>
          <w:sz w:val="24"/>
          <w:szCs w:val="24"/>
        </w:rPr>
        <w:t>新种</w:t>
      </w:r>
      <w:proofErr w:type="gramStart"/>
      <w:r>
        <w:rPr>
          <w:rFonts w:ascii="宋体" w:hAnsi="宋体" w:cs="宋体" w:hint="eastAsia"/>
          <w:sz w:val="24"/>
          <w:szCs w:val="24"/>
        </w:rPr>
        <w:t>树木加支或</w:t>
      </w:r>
      <w:proofErr w:type="gramEnd"/>
      <w:r>
        <w:rPr>
          <w:rFonts w:ascii="宋体" w:hAnsi="宋体" w:cs="宋体" w:hint="eastAsia"/>
          <w:sz w:val="24"/>
          <w:szCs w:val="24"/>
        </w:rPr>
        <w:t>绳索固定，原有</w:t>
      </w:r>
      <w:r>
        <w:rPr>
          <w:rFonts w:ascii="宋体" w:hAnsi="宋体" w:cs="宋体"/>
          <w:sz w:val="24"/>
          <w:szCs w:val="24"/>
        </w:rPr>
        <w:lastRenderedPageBreak/>
        <w:t>缺柱</w:t>
      </w:r>
      <w:proofErr w:type="gramStart"/>
      <w:r>
        <w:rPr>
          <w:rFonts w:ascii="宋体" w:hAnsi="宋体" w:cs="宋体"/>
          <w:sz w:val="24"/>
          <w:szCs w:val="24"/>
        </w:rPr>
        <w:t>的补柱重新</w:t>
      </w:r>
      <w:proofErr w:type="gramEnd"/>
      <w:r>
        <w:rPr>
          <w:rFonts w:ascii="宋体" w:hAnsi="宋体" w:cs="宋体"/>
          <w:sz w:val="24"/>
          <w:szCs w:val="24"/>
        </w:rPr>
        <w:t>拉固</w:t>
      </w:r>
      <w:r>
        <w:rPr>
          <w:rFonts w:ascii="宋体" w:hAnsi="宋体" w:cs="宋体" w:hint="eastAsia"/>
          <w:sz w:val="24"/>
          <w:szCs w:val="24"/>
        </w:rPr>
        <w:t>。</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2.树木修剪:对回缩树木的剥芽修剪</w:t>
      </w:r>
      <w:r>
        <w:rPr>
          <w:rFonts w:ascii="宋体" w:hAnsi="宋体" w:cs="宋体" w:hint="eastAsia"/>
          <w:sz w:val="24"/>
          <w:szCs w:val="24"/>
        </w:rPr>
        <w:t>；</w:t>
      </w:r>
      <w:r>
        <w:rPr>
          <w:rFonts w:ascii="宋体" w:hAnsi="宋体" w:cs="宋体"/>
          <w:sz w:val="24"/>
          <w:szCs w:val="24"/>
        </w:rPr>
        <w:t>紫薇第二次剥芽</w:t>
      </w:r>
      <w:r>
        <w:rPr>
          <w:rFonts w:ascii="宋体" w:hAnsi="宋体" w:cs="宋体" w:hint="eastAsia"/>
          <w:sz w:val="24"/>
          <w:szCs w:val="24"/>
        </w:rPr>
        <w:t>。</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3、搞</w:t>
      </w:r>
      <w:r>
        <w:rPr>
          <w:rFonts w:ascii="宋体" w:hAnsi="宋体" w:cs="宋体" w:hint="eastAsia"/>
          <w:sz w:val="24"/>
          <w:szCs w:val="24"/>
        </w:rPr>
        <w:t>旱</w:t>
      </w:r>
      <w:r>
        <w:rPr>
          <w:rFonts w:ascii="宋体" w:hAnsi="宋体" w:cs="宋体"/>
          <w:sz w:val="24"/>
          <w:szCs w:val="24"/>
        </w:rPr>
        <w:t>浇水，高温天气，及时对新树木、</w:t>
      </w:r>
      <w:proofErr w:type="gramStart"/>
      <w:r>
        <w:rPr>
          <w:rFonts w:ascii="宋体" w:hAnsi="宋体" w:cs="宋体"/>
          <w:sz w:val="24"/>
          <w:szCs w:val="24"/>
        </w:rPr>
        <w:t>干早树木</w:t>
      </w:r>
      <w:proofErr w:type="gramEnd"/>
      <w:r>
        <w:rPr>
          <w:rFonts w:ascii="宋体" w:hAnsi="宋体" w:cs="宋体"/>
          <w:sz w:val="24"/>
          <w:szCs w:val="24"/>
        </w:rPr>
        <w:t>进行</w:t>
      </w:r>
      <w:r>
        <w:rPr>
          <w:rFonts w:ascii="宋体" w:hAnsi="宋体" w:cs="宋体" w:hint="eastAsia"/>
          <w:sz w:val="24"/>
          <w:szCs w:val="24"/>
        </w:rPr>
        <w:t>浇</w:t>
      </w:r>
      <w:r>
        <w:rPr>
          <w:rFonts w:ascii="宋体" w:hAnsi="宋体" w:cs="宋体"/>
          <w:sz w:val="24"/>
          <w:szCs w:val="24"/>
        </w:rPr>
        <w:t>灌。</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4、草坪除草:化学除草跟踪调查，补遗漏处及药效不明显处。</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5、病虫害防治:</w:t>
      </w:r>
      <w:proofErr w:type="gramStart"/>
      <w:r>
        <w:rPr>
          <w:rFonts w:ascii="宋体" w:hAnsi="宋体" w:cs="宋体"/>
          <w:sz w:val="24"/>
          <w:szCs w:val="24"/>
        </w:rPr>
        <w:t>人工挑除或</w:t>
      </w:r>
      <w:proofErr w:type="gramEnd"/>
      <w:r>
        <w:rPr>
          <w:rFonts w:ascii="宋体" w:hAnsi="宋体" w:cs="宋体"/>
          <w:sz w:val="24"/>
          <w:szCs w:val="24"/>
        </w:rPr>
        <w:t>填塞熏杀</w:t>
      </w:r>
      <w:r>
        <w:rPr>
          <w:rFonts w:ascii="宋体" w:hAnsi="宋体" w:cs="宋体" w:hint="eastAsia"/>
          <w:sz w:val="24"/>
          <w:szCs w:val="24"/>
        </w:rPr>
        <w:t>棒</w:t>
      </w:r>
      <w:r>
        <w:rPr>
          <w:rFonts w:ascii="宋体" w:hAnsi="宋体" w:cs="宋体"/>
          <w:sz w:val="24"/>
          <w:szCs w:val="24"/>
        </w:rPr>
        <w:t>防治天牛等</w:t>
      </w:r>
      <w:r>
        <w:rPr>
          <w:rFonts w:ascii="宋体" w:hAnsi="宋体" w:cs="宋体" w:hint="eastAsia"/>
          <w:sz w:val="24"/>
          <w:szCs w:val="24"/>
        </w:rPr>
        <w:t>蛀</w:t>
      </w:r>
      <w:r>
        <w:rPr>
          <w:rFonts w:ascii="宋体" w:hAnsi="宋体" w:cs="宋体"/>
          <w:sz w:val="24"/>
          <w:szCs w:val="24"/>
        </w:rPr>
        <w:t>干性害虫。观察刺</w:t>
      </w:r>
      <w:r>
        <w:rPr>
          <w:rFonts w:ascii="宋体" w:hAnsi="宋体" w:cs="宋体" w:hint="eastAsia"/>
          <w:sz w:val="24"/>
          <w:szCs w:val="24"/>
        </w:rPr>
        <w:t>蛾</w:t>
      </w:r>
      <w:r>
        <w:rPr>
          <w:rFonts w:ascii="宋体" w:hAnsi="宋体" w:cs="宋体"/>
          <w:sz w:val="24"/>
          <w:szCs w:val="24"/>
        </w:rPr>
        <w:t>及白粉病等病虫害的发生情况，及时防治。</w:t>
      </w:r>
    </w:p>
    <w:p w:rsidR="00115FE9" w:rsidRDefault="00443356">
      <w:pPr>
        <w:spacing w:line="360" w:lineRule="auto"/>
        <w:ind w:firstLineChars="200" w:firstLine="482"/>
        <w:rPr>
          <w:rFonts w:ascii="宋体" w:hAnsi="宋体" w:cs="宋体"/>
          <w:b/>
          <w:sz w:val="24"/>
          <w:szCs w:val="24"/>
        </w:rPr>
      </w:pPr>
      <w:r>
        <w:rPr>
          <w:rFonts w:ascii="宋体" w:hAnsi="宋体" w:cs="宋体"/>
          <w:b/>
          <w:sz w:val="24"/>
          <w:szCs w:val="24"/>
        </w:rPr>
        <w:t>秋季</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1、树木修剪:高大树木的整形修剪，主要是枯枝、病虫枝修剪，侧枝</w:t>
      </w:r>
      <w:r>
        <w:rPr>
          <w:rFonts w:ascii="宋体" w:hAnsi="宋体" w:cs="宋体" w:hint="eastAsia"/>
          <w:sz w:val="24"/>
          <w:szCs w:val="24"/>
        </w:rPr>
        <w:t>疏</w:t>
      </w:r>
      <w:r>
        <w:rPr>
          <w:rFonts w:ascii="宋体" w:hAnsi="宋体" w:cs="宋体"/>
          <w:sz w:val="24"/>
          <w:szCs w:val="24"/>
        </w:rPr>
        <w:t>枝修剪</w:t>
      </w:r>
      <w:r>
        <w:rPr>
          <w:rFonts w:ascii="宋体" w:hAnsi="宋体" w:cs="宋体" w:hint="eastAsia"/>
          <w:sz w:val="24"/>
          <w:szCs w:val="24"/>
        </w:rPr>
        <w:t>；</w:t>
      </w:r>
      <w:r>
        <w:rPr>
          <w:rFonts w:ascii="宋体" w:hAnsi="宋体" w:cs="宋体"/>
          <w:sz w:val="24"/>
          <w:szCs w:val="24"/>
        </w:rPr>
        <w:t>绿</w:t>
      </w:r>
      <w:r>
        <w:rPr>
          <w:rFonts w:ascii="宋体" w:hAnsi="宋体" w:cs="宋体" w:hint="eastAsia"/>
          <w:sz w:val="24"/>
          <w:szCs w:val="24"/>
        </w:rPr>
        <w:t>篱</w:t>
      </w:r>
      <w:r>
        <w:rPr>
          <w:rFonts w:ascii="宋体" w:hAnsi="宋体" w:cs="宋体"/>
          <w:sz w:val="24"/>
          <w:szCs w:val="24"/>
        </w:rPr>
        <w:t>球类的整形修剪。</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2、树洞填补:部分病虫害或损伤后形成的树木孔洞检查、填补。</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3、树木施肥:部分土壤质量要求较高的树木进行施肥。</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4、草坪剪轧:做好收尾工作。</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5、树木翻土:部分树</w:t>
      </w:r>
      <w:proofErr w:type="gramStart"/>
      <w:r>
        <w:rPr>
          <w:rFonts w:ascii="宋体" w:hAnsi="宋体" w:cs="宋体"/>
          <w:sz w:val="24"/>
          <w:szCs w:val="24"/>
        </w:rPr>
        <w:t>坛开始</w:t>
      </w:r>
      <w:proofErr w:type="gramEnd"/>
      <w:r>
        <w:rPr>
          <w:rFonts w:ascii="宋体" w:hAnsi="宋体" w:cs="宋体"/>
          <w:sz w:val="24"/>
          <w:szCs w:val="24"/>
        </w:rPr>
        <w:t>翻土工作。</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6、病虫害防治:主要是清除病虫害越冬代，人工</w:t>
      </w:r>
      <w:proofErr w:type="gramStart"/>
      <w:r>
        <w:rPr>
          <w:rFonts w:ascii="宋体" w:hAnsi="宋体" w:cs="宋体"/>
          <w:sz w:val="24"/>
          <w:szCs w:val="24"/>
        </w:rPr>
        <w:t>捕捉虫巢和</w:t>
      </w:r>
      <w:proofErr w:type="gramEnd"/>
      <w:r>
        <w:rPr>
          <w:rFonts w:ascii="宋体" w:hAnsi="宋体" w:cs="宋体"/>
          <w:sz w:val="24"/>
          <w:szCs w:val="24"/>
        </w:rPr>
        <w:t>天牛。</w:t>
      </w:r>
    </w:p>
    <w:p w:rsidR="00115FE9" w:rsidRDefault="00443356">
      <w:pPr>
        <w:widowControl/>
        <w:spacing w:line="360" w:lineRule="auto"/>
        <w:ind w:firstLineChars="200" w:firstLine="482"/>
        <w:rPr>
          <w:rFonts w:ascii="宋体" w:hAnsi="宋体" w:cs="宋体"/>
          <w:b/>
          <w:sz w:val="24"/>
          <w:szCs w:val="24"/>
        </w:rPr>
      </w:pPr>
      <w:r>
        <w:rPr>
          <w:rFonts w:ascii="宋体" w:hAnsi="宋体" w:cs="宋体" w:hint="eastAsia"/>
          <w:b/>
          <w:sz w:val="24"/>
          <w:szCs w:val="24"/>
        </w:rPr>
        <w:t>冬季</w:t>
      </w:r>
    </w:p>
    <w:p w:rsidR="00115FE9" w:rsidRDefault="00443356">
      <w:pPr>
        <w:widowControl/>
        <w:spacing w:line="360" w:lineRule="auto"/>
        <w:ind w:firstLineChars="200" w:firstLine="480"/>
        <w:rPr>
          <w:rFonts w:ascii="宋体" w:hAnsi="宋体" w:cs="宋体"/>
          <w:sz w:val="24"/>
          <w:szCs w:val="24"/>
        </w:rPr>
      </w:pPr>
      <w:r>
        <w:rPr>
          <w:rFonts w:ascii="宋体" w:hAnsi="宋体" w:cs="宋体"/>
          <w:sz w:val="24"/>
          <w:szCs w:val="24"/>
        </w:rPr>
        <w:t>1、树木修剪:高大树木的整形修剪，对乔木进行疏枝，清除枯枝、烂头、病枝。</w:t>
      </w:r>
    </w:p>
    <w:p w:rsidR="00115FE9" w:rsidRDefault="00443356">
      <w:pPr>
        <w:widowControl/>
        <w:spacing w:line="360" w:lineRule="auto"/>
        <w:ind w:firstLineChars="200" w:firstLine="480"/>
        <w:rPr>
          <w:rFonts w:ascii="宋体" w:hAnsi="宋体" w:cs="宋体"/>
          <w:sz w:val="24"/>
          <w:szCs w:val="24"/>
        </w:rPr>
      </w:pPr>
      <w:r>
        <w:rPr>
          <w:rFonts w:ascii="宋体" w:hAnsi="宋体" w:cs="宋体"/>
          <w:sz w:val="24"/>
          <w:szCs w:val="24"/>
        </w:rPr>
        <w:t>2、防寒</w:t>
      </w:r>
      <w:r>
        <w:rPr>
          <w:rFonts w:ascii="宋体" w:hAnsi="宋体" w:cs="宋体" w:hint="eastAsia"/>
          <w:sz w:val="24"/>
          <w:szCs w:val="24"/>
        </w:rPr>
        <w:t>包扎</w:t>
      </w:r>
      <w:r>
        <w:rPr>
          <w:rFonts w:ascii="宋体" w:hAnsi="宋体" w:cs="宋体"/>
          <w:sz w:val="24"/>
          <w:szCs w:val="24"/>
        </w:rPr>
        <w:t>:做好植物的防寒保暖工作。</w:t>
      </w:r>
    </w:p>
    <w:p w:rsidR="00115FE9" w:rsidRDefault="00443356">
      <w:pPr>
        <w:widowControl/>
        <w:spacing w:line="360" w:lineRule="auto"/>
        <w:ind w:firstLineChars="200" w:firstLine="480"/>
        <w:rPr>
          <w:rFonts w:ascii="宋体" w:hAnsi="宋体" w:cs="宋体"/>
          <w:color w:val="000000"/>
          <w:sz w:val="24"/>
          <w:szCs w:val="24"/>
        </w:rPr>
      </w:pPr>
      <w:r>
        <w:rPr>
          <w:rFonts w:ascii="宋体" w:hAnsi="宋体" w:cs="宋体"/>
          <w:sz w:val="24"/>
          <w:szCs w:val="24"/>
        </w:rPr>
        <w:t>3、病虫害防治:主要是清除病虫害越冬代，人工</w:t>
      </w:r>
      <w:proofErr w:type="gramStart"/>
      <w:r>
        <w:rPr>
          <w:rFonts w:ascii="宋体" w:hAnsi="宋体" w:cs="宋体"/>
          <w:sz w:val="24"/>
          <w:szCs w:val="24"/>
        </w:rPr>
        <w:t>捕捉虫巢和</w:t>
      </w:r>
      <w:proofErr w:type="gramEnd"/>
      <w:r>
        <w:rPr>
          <w:rFonts w:ascii="宋体" w:hAnsi="宋体" w:cs="宋体"/>
          <w:sz w:val="24"/>
          <w:szCs w:val="24"/>
        </w:rPr>
        <w:t>天牛。</w:t>
      </w:r>
    </w:p>
    <w:p w:rsidR="00115FE9" w:rsidRDefault="00443356">
      <w:pPr>
        <w:widowControl/>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具体养护次数如下：</w:t>
      </w:r>
    </w:p>
    <w:p w:rsidR="00115FE9" w:rsidRDefault="00115FE9">
      <w:pPr>
        <w:widowControl/>
        <w:spacing w:line="200" w:lineRule="exact"/>
        <w:ind w:firstLine="420"/>
        <w:jc w:val="center"/>
        <w:rPr>
          <w:rFonts w:ascii="宋体" w:hAnsi="宋体" w:cs="宋体"/>
          <w:bCs/>
          <w:color w:val="000000"/>
          <w:kern w:val="0"/>
          <w:sz w:val="10"/>
          <w:szCs w:val="10"/>
        </w:rPr>
      </w:pPr>
    </w:p>
    <w:tbl>
      <w:tblPr>
        <w:tblW w:w="9057" w:type="dxa"/>
        <w:jc w:val="center"/>
        <w:tblInd w:w="91" w:type="dxa"/>
        <w:tblLayout w:type="fixed"/>
        <w:tblLook w:val="04A0"/>
      </w:tblPr>
      <w:tblGrid>
        <w:gridCol w:w="860"/>
        <w:gridCol w:w="2142"/>
        <w:gridCol w:w="3491"/>
        <w:gridCol w:w="2564"/>
      </w:tblGrid>
      <w:tr w:rsidR="0046565F"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left"/>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序号</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内容</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全年养护次数</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备注</w:t>
            </w:r>
          </w:p>
        </w:tc>
      </w:tr>
      <w:tr w:rsidR="0046565F"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树木修剪</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每月不少于3次，年约40次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含垃圾外运</w:t>
            </w:r>
          </w:p>
        </w:tc>
      </w:tr>
      <w:tr w:rsidR="0046565F"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2</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绿篱绿球修剪</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每月不少于3次，年约40次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含垃圾外运</w:t>
            </w:r>
          </w:p>
        </w:tc>
      </w:tr>
      <w:tr w:rsidR="0046565F"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3</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树木打药治虫</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两个月一次，年6次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符合国家标准</w:t>
            </w:r>
          </w:p>
        </w:tc>
      </w:tr>
      <w:tr w:rsidR="0046565F"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4</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杂草清除</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每月不少于3次，年约40次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含垃圾外运</w:t>
            </w:r>
          </w:p>
        </w:tc>
      </w:tr>
      <w:tr w:rsidR="0046565F"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5</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造型树修剪</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每月不少于2次，年约25次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jc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sz w:val="24"/>
                <w:szCs w:val="24"/>
              </w:rPr>
              <w:t>根据季节可适当调整</w:t>
            </w:r>
          </w:p>
        </w:tc>
      </w:tr>
      <w:tr w:rsidR="0046565F"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6</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造型树浇水</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每月不少于3次，年约40次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jc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sz w:val="24"/>
                <w:szCs w:val="24"/>
              </w:rPr>
              <w:t>根据季节可适当调整</w:t>
            </w:r>
          </w:p>
        </w:tc>
      </w:tr>
      <w:tr w:rsidR="0046565F"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7</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造型树施肥</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半年1次，年2次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含肥料</w:t>
            </w:r>
          </w:p>
        </w:tc>
      </w:tr>
      <w:tr w:rsidR="0046565F"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8</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花灌木修剪</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每月不少于3次，年约40次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含垃圾外运</w:t>
            </w:r>
          </w:p>
        </w:tc>
      </w:tr>
      <w:tr w:rsidR="0046565F" w:rsidTr="0046565F">
        <w:trPr>
          <w:trHeight w:val="340"/>
          <w:jc w:val="center"/>
        </w:trPr>
        <w:tc>
          <w:tcPr>
            <w:tcW w:w="860"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9</w:t>
            </w:r>
          </w:p>
        </w:tc>
        <w:tc>
          <w:tcPr>
            <w:tcW w:w="2142"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竹类芭蕉修剪</w:t>
            </w:r>
          </w:p>
        </w:tc>
        <w:tc>
          <w:tcPr>
            <w:tcW w:w="3491"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两个月一次，年6次</w:t>
            </w:r>
          </w:p>
        </w:tc>
        <w:tc>
          <w:tcPr>
            <w:tcW w:w="2564" w:type="dxa"/>
            <w:tcBorders>
              <w:top w:val="single" w:sz="4" w:space="0" w:color="000000"/>
              <w:left w:val="single" w:sz="4" w:space="0" w:color="000000"/>
              <w:bottom w:val="single" w:sz="4" w:space="0" w:color="000000"/>
              <w:right w:val="single" w:sz="4" w:space="0" w:color="000000"/>
            </w:tcBorders>
            <w:noWrap/>
            <w:vAlign w:val="center"/>
          </w:tcPr>
          <w:p w:rsidR="0046565F" w:rsidRDefault="0046565F" w:rsidP="00A83402">
            <w:pPr>
              <w:widowControl/>
              <w:jc w:val="center"/>
              <w:textAlignment w:val="center"/>
              <w:rPr>
                <w:rFonts w:asciiTheme="majorEastAsia" w:eastAsiaTheme="majorEastAsia" w:hAnsiTheme="majorEastAsia" w:cs="楷体"/>
                <w:color w:val="000000"/>
                <w:sz w:val="24"/>
                <w:szCs w:val="24"/>
              </w:rPr>
            </w:pPr>
            <w:r>
              <w:rPr>
                <w:rFonts w:asciiTheme="majorEastAsia" w:eastAsiaTheme="majorEastAsia" w:hAnsiTheme="majorEastAsia" w:cs="楷体" w:hint="eastAsia"/>
                <w:color w:val="000000"/>
                <w:kern w:val="0"/>
                <w:sz w:val="24"/>
                <w:szCs w:val="24"/>
              </w:rPr>
              <w:t>含垃圾外运</w:t>
            </w:r>
          </w:p>
        </w:tc>
      </w:tr>
    </w:tbl>
    <w:p w:rsidR="00115FE9" w:rsidRDefault="00115FE9">
      <w:pPr>
        <w:widowControl/>
        <w:spacing w:line="280" w:lineRule="exact"/>
        <w:rPr>
          <w:rFonts w:ascii="宋体" w:hAnsi="宋体" w:cs="宋体"/>
          <w:color w:val="000000"/>
          <w:sz w:val="10"/>
          <w:szCs w:val="10"/>
        </w:rPr>
      </w:pPr>
    </w:p>
    <w:p w:rsidR="00115FE9" w:rsidRPr="00EF7ADF" w:rsidRDefault="00443356">
      <w:pPr>
        <w:numPr>
          <w:ilvl w:val="0"/>
          <w:numId w:val="5"/>
        </w:numPr>
        <w:spacing w:line="360" w:lineRule="auto"/>
        <w:ind w:firstLine="482"/>
        <w:rPr>
          <w:rFonts w:asciiTheme="majorEastAsia" w:eastAsiaTheme="majorEastAsia" w:hAnsiTheme="majorEastAsia"/>
          <w:b/>
          <w:sz w:val="24"/>
          <w:szCs w:val="24"/>
        </w:rPr>
      </w:pPr>
      <w:r w:rsidRPr="00EF7ADF">
        <w:rPr>
          <w:rFonts w:asciiTheme="majorEastAsia" w:eastAsiaTheme="majorEastAsia" w:hAnsiTheme="majorEastAsia" w:cs="宋体"/>
          <w:b/>
          <w:sz w:val="24"/>
          <w:szCs w:val="24"/>
        </w:rPr>
        <w:t>价款及支付:</w:t>
      </w:r>
    </w:p>
    <w:p w:rsidR="00115FE9" w:rsidRPr="00EF7ADF" w:rsidRDefault="00443356">
      <w:pPr>
        <w:spacing w:line="480" w:lineRule="exact"/>
        <w:ind w:firstLineChars="200" w:firstLine="480"/>
        <w:rPr>
          <w:rFonts w:ascii="宋体" w:hAnsi="宋体" w:cs="宋体"/>
          <w:color w:val="000000"/>
          <w:sz w:val="24"/>
          <w:szCs w:val="24"/>
        </w:rPr>
      </w:pPr>
      <w:r w:rsidRPr="00EF7ADF">
        <w:rPr>
          <w:rFonts w:ascii="宋体" w:hAnsi="宋体" w:cs="宋体" w:hint="eastAsia"/>
          <w:color w:val="000000"/>
          <w:sz w:val="24"/>
          <w:szCs w:val="24"/>
        </w:rPr>
        <w:t>每半年拨付一次绿化养护费用（中标价的50%）。中标供应商提交正式税务发票，以每月绿化养护管理考核为依据，考评分在85分（含85分）以上的全额支付相应的养护费用，</w:t>
      </w:r>
      <w:r w:rsidRPr="00EF7ADF">
        <w:rPr>
          <w:rFonts w:ascii="宋体" w:hAnsi="宋体" w:cs="宋体" w:hint="eastAsia"/>
          <w:color w:val="000000"/>
          <w:sz w:val="24"/>
          <w:szCs w:val="24"/>
        </w:rPr>
        <w:lastRenderedPageBreak/>
        <w:t>考评分在85分（不含85分）以下的,每少一分扣除相应养护费用200元。</w:t>
      </w:r>
    </w:p>
    <w:p w:rsidR="00115FE9" w:rsidRPr="00EF7ADF" w:rsidRDefault="00443356">
      <w:pPr>
        <w:widowControl/>
        <w:spacing w:line="360" w:lineRule="auto"/>
        <w:ind w:firstLine="420"/>
        <w:rPr>
          <w:rFonts w:ascii="宋体" w:hAnsi="宋体" w:cs="宋体"/>
          <w:b/>
          <w:bCs/>
          <w:color w:val="000000"/>
          <w:sz w:val="24"/>
          <w:szCs w:val="24"/>
        </w:rPr>
      </w:pPr>
      <w:r w:rsidRPr="00EF7ADF">
        <w:rPr>
          <w:rFonts w:ascii="宋体" w:hAnsi="宋体" w:cs="宋体" w:hint="eastAsia"/>
          <w:b/>
          <w:bCs/>
          <w:color w:val="000000"/>
          <w:sz w:val="24"/>
          <w:szCs w:val="24"/>
        </w:rPr>
        <w:t>7、安全施工：</w:t>
      </w:r>
    </w:p>
    <w:p w:rsidR="00115FE9" w:rsidRDefault="00443356">
      <w:pPr>
        <w:widowControl/>
        <w:spacing w:line="360" w:lineRule="auto"/>
        <w:ind w:firstLine="420"/>
        <w:rPr>
          <w:rFonts w:ascii="宋体" w:hAnsi="宋体" w:cs="宋体"/>
          <w:color w:val="000000"/>
          <w:sz w:val="24"/>
          <w:szCs w:val="24"/>
        </w:rPr>
      </w:pPr>
      <w:r w:rsidRPr="00EF7ADF">
        <w:rPr>
          <w:rFonts w:ascii="宋体" w:hAnsi="宋体" w:cs="宋体" w:hint="eastAsia"/>
          <w:color w:val="000000"/>
          <w:sz w:val="24"/>
          <w:szCs w:val="24"/>
        </w:rPr>
        <w:t>乙方应遵守安全生产有关管理规定，严格按安全标准组织施工，并随时接受</w:t>
      </w:r>
      <w:r>
        <w:rPr>
          <w:rFonts w:ascii="宋体" w:hAnsi="宋体" w:cs="宋体" w:hint="eastAsia"/>
          <w:color w:val="000000"/>
          <w:sz w:val="24"/>
          <w:szCs w:val="24"/>
        </w:rPr>
        <w:t>行业安全监督检查，采取必要的安全措施，消除事故隐患。乙方应为在甲方现场施工人员及时购买人身保险等相关保险，签订本合同时乙方须提供上述保险凭证。在养护过程中发生的疾病、 工伤、重大伤亡等安全事故，由乙方负责并承担一切赔偿责任。</w:t>
      </w:r>
    </w:p>
    <w:p w:rsidR="00115FE9" w:rsidRDefault="00443356">
      <w:pPr>
        <w:widowControl/>
        <w:spacing w:line="360" w:lineRule="auto"/>
        <w:ind w:firstLine="420"/>
        <w:rPr>
          <w:rFonts w:ascii="宋体" w:hAnsi="宋体" w:cs="宋体"/>
          <w:b/>
          <w:bCs/>
          <w:color w:val="000000"/>
          <w:sz w:val="24"/>
          <w:szCs w:val="24"/>
        </w:rPr>
      </w:pPr>
      <w:r>
        <w:rPr>
          <w:rFonts w:ascii="宋体" w:hAnsi="宋体" w:cs="宋体" w:hint="eastAsia"/>
          <w:b/>
          <w:bCs/>
          <w:color w:val="000000"/>
          <w:sz w:val="24"/>
          <w:szCs w:val="24"/>
        </w:rPr>
        <w:t>8、违约责任：</w:t>
      </w:r>
    </w:p>
    <w:p w:rsidR="00115FE9" w:rsidRDefault="00443356">
      <w:pPr>
        <w:widowControl/>
        <w:spacing w:line="360" w:lineRule="auto"/>
        <w:ind w:firstLine="420"/>
        <w:rPr>
          <w:rFonts w:ascii="宋体" w:hAnsi="宋体" w:cs="宋体"/>
          <w:color w:val="000000"/>
          <w:sz w:val="24"/>
          <w:szCs w:val="24"/>
        </w:rPr>
      </w:pPr>
      <w:r>
        <w:rPr>
          <w:rFonts w:ascii="宋体" w:hAnsi="宋体" w:cs="宋体" w:hint="eastAsia"/>
          <w:color w:val="000000"/>
          <w:sz w:val="24"/>
          <w:szCs w:val="24"/>
        </w:rPr>
        <w:t>8.1若乙方违反本协议第2.3款规定，则甲方有权单方终止本协议，并拒绝支付协议款项，乙方需另行向甲方支付本协议第6.1款规定协议总价款30％的违约金。</w:t>
      </w:r>
    </w:p>
    <w:p w:rsidR="00115FE9" w:rsidRDefault="00443356">
      <w:pPr>
        <w:widowControl/>
        <w:spacing w:line="360" w:lineRule="auto"/>
        <w:ind w:firstLine="420"/>
        <w:rPr>
          <w:rFonts w:ascii="宋体" w:hAnsi="宋体" w:cs="宋体"/>
          <w:color w:val="000000"/>
          <w:sz w:val="24"/>
          <w:szCs w:val="24"/>
        </w:rPr>
      </w:pPr>
      <w:r>
        <w:rPr>
          <w:rFonts w:ascii="宋体" w:hAnsi="宋体" w:cs="宋体" w:hint="eastAsia"/>
          <w:color w:val="000000"/>
          <w:sz w:val="24"/>
          <w:szCs w:val="24"/>
        </w:rPr>
        <w:t>8.2乙方必须节约用水，不得浪费；必须使用完好、无破损、不漏水的浇灌水管；浇灌过程中除正常浇灌用水其他不得有漏水之处。</w:t>
      </w:r>
    </w:p>
    <w:p w:rsidR="00115FE9" w:rsidRPr="00EF7ADF" w:rsidRDefault="00443356">
      <w:pPr>
        <w:widowControl/>
        <w:spacing w:line="360" w:lineRule="auto"/>
        <w:ind w:firstLine="420"/>
        <w:rPr>
          <w:rFonts w:ascii="宋体" w:hAnsi="宋体" w:cs="宋体"/>
          <w:color w:val="000000"/>
          <w:sz w:val="24"/>
          <w:szCs w:val="24"/>
        </w:rPr>
      </w:pPr>
      <w:r>
        <w:rPr>
          <w:rFonts w:ascii="宋体" w:hAnsi="宋体" w:cs="宋体" w:hint="eastAsia"/>
          <w:color w:val="000000"/>
          <w:sz w:val="24"/>
          <w:szCs w:val="24"/>
        </w:rPr>
        <w:t>8.3乙方养护达不到协议标准的或未按养护规程养护的，甲方可发出整改书面通知书或口</w:t>
      </w:r>
      <w:r w:rsidRPr="00EF7ADF">
        <w:rPr>
          <w:rFonts w:ascii="宋体" w:hAnsi="宋体" w:cs="宋体" w:hint="eastAsia"/>
          <w:color w:val="000000"/>
          <w:sz w:val="24"/>
          <w:szCs w:val="24"/>
        </w:rPr>
        <w:t>头通知。乙方5天内未于整改的，甲方可扣除当月的养护费用。20天内未整改的，甲方有权终止协议。</w:t>
      </w:r>
    </w:p>
    <w:p w:rsidR="00115FE9" w:rsidRPr="00EF7ADF" w:rsidRDefault="00443356">
      <w:pPr>
        <w:spacing w:line="480" w:lineRule="exact"/>
        <w:ind w:firstLineChars="200" w:firstLine="482"/>
        <w:rPr>
          <w:rFonts w:ascii="宋体" w:hAnsi="宋体"/>
          <w:b/>
          <w:bCs/>
          <w:sz w:val="24"/>
        </w:rPr>
      </w:pPr>
      <w:r w:rsidRPr="00EF7ADF">
        <w:rPr>
          <w:rFonts w:ascii="宋体" w:hAnsi="宋体" w:cs="宋体" w:hint="eastAsia"/>
          <w:b/>
          <w:bCs/>
          <w:color w:val="000000"/>
          <w:sz w:val="24"/>
          <w:szCs w:val="24"/>
        </w:rPr>
        <w:t>9、</w:t>
      </w:r>
      <w:r w:rsidRPr="00EF7ADF">
        <w:rPr>
          <w:rFonts w:ascii="宋体" w:hAnsi="宋体" w:hint="eastAsia"/>
          <w:b/>
          <w:bCs/>
          <w:sz w:val="24"/>
        </w:rPr>
        <w:t>绿化养护管理考核办法</w:t>
      </w:r>
    </w:p>
    <w:p w:rsidR="00115FE9" w:rsidRPr="00EF7ADF" w:rsidRDefault="00443356">
      <w:pPr>
        <w:spacing w:line="480" w:lineRule="exact"/>
        <w:ind w:firstLineChars="200" w:firstLine="480"/>
        <w:rPr>
          <w:rFonts w:asciiTheme="majorEastAsia" w:eastAsiaTheme="majorEastAsia" w:hAnsiTheme="majorEastAsia" w:cs="宋体"/>
          <w:sz w:val="24"/>
          <w:szCs w:val="24"/>
        </w:rPr>
      </w:pPr>
      <w:r w:rsidRPr="00EF7ADF">
        <w:rPr>
          <w:rFonts w:asciiTheme="majorEastAsia" w:eastAsiaTheme="majorEastAsia" w:hAnsiTheme="majorEastAsia" w:cs="宋体" w:hint="eastAsia"/>
          <w:sz w:val="24"/>
          <w:szCs w:val="24"/>
        </w:rPr>
        <w:t>9.1考核方式</w:t>
      </w:r>
    </w:p>
    <w:p w:rsidR="00115FE9" w:rsidRPr="00EF7ADF" w:rsidRDefault="00443356">
      <w:pPr>
        <w:spacing w:line="480" w:lineRule="exact"/>
        <w:ind w:firstLineChars="200" w:firstLine="480"/>
        <w:rPr>
          <w:rFonts w:asciiTheme="majorEastAsia" w:eastAsiaTheme="majorEastAsia" w:hAnsiTheme="majorEastAsia" w:cs="宋体"/>
          <w:sz w:val="24"/>
          <w:szCs w:val="24"/>
        </w:rPr>
      </w:pPr>
      <w:r w:rsidRPr="00EF7ADF">
        <w:rPr>
          <w:rFonts w:asciiTheme="majorEastAsia" w:eastAsiaTheme="majorEastAsia" w:hAnsiTheme="majorEastAsia" w:cs="宋体" w:hint="eastAsia"/>
          <w:sz w:val="24"/>
          <w:szCs w:val="24"/>
        </w:rPr>
        <w:t>考核每月组织一次，主要由阵地管理</w:t>
      </w:r>
      <w:proofErr w:type="gramStart"/>
      <w:r w:rsidRPr="00EF7ADF">
        <w:rPr>
          <w:rFonts w:asciiTheme="majorEastAsia" w:eastAsiaTheme="majorEastAsia" w:hAnsiTheme="majorEastAsia" w:cs="宋体" w:hint="eastAsia"/>
          <w:sz w:val="24"/>
          <w:szCs w:val="24"/>
        </w:rPr>
        <w:t>部安排</w:t>
      </w:r>
      <w:proofErr w:type="gramEnd"/>
      <w:r w:rsidRPr="00EF7ADF">
        <w:rPr>
          <w:rFonts w:asciiTheme="majorEastAsia" w:eastAsiaTheme="majorEastAsia" w:hAnsiTheme="majorEastAsia" w:cs="宋体" w:hint="eastAsia"/>
          <w:sz w:val="24"/>
          <w:szCs w:val="24"/>
        </w:rPr>
        <w:t>人员按照《现场绿化养护管理考核评分标准》（详见附件1）内容进行考核。</w:t>
      </w:r>
    </w:p>
    <w:p w:rsidR="00115FE9" w:rsidRDefault="00443356">
      <w:pPr>
        <w:widowControl/>
        <w:spacing w:line="360" w:lineRule="auto"/>
        <w:ind w:firstLine="420"/>
        <w:rPr>
          <w:rFonts w:ascii="宋体" w:hAnsi="宋体" w:cs="宋体"/>
          <w:b/>
          <w:bCs/>
          <w:color w:val="000000"/>
          <w:sz w:val="24"/>
          <w:szCs w:val="24"/>
        </w:rPr>
      </w:pPr>
      <w:r>
        <w:rPr>
          <w:rFonts w:ascii="宋体" w:hAnsi="宋体" w:cs="宋体" w:hint="eastAsia"/>
          <w:b/>
          <w:bCs/>
          <w:color w:val="000000"/>
          <w:sz w:val="24"/>
          <w:szCs w:val="24"/>
        </w:rPr>
        <w:t>10、争议解决方式：</w:t>
      </w:r>
    </w:p>
    <w:p w:rsidR="00115FE9" w:rsidRDefault="00443356">
      <w:pPr>
        <w:widowControl/>
        <w:spacing w:line="360" w:lineRule="auto"/>
        <w:ind w:firstLine="420"/>
        <w:rPr>
          <w:rFonts w:ascii="宋体" w:hAnsi="宋体" w:cs="宋体"/>
          <w:color w:val="000000"/>
          <w:sz w:val="24"/>
          <w:szCs w:val="24"/>
        </w:rPr>
      </w:pPr>
      <w:r>
        <w:rPr>
          <w:rFonts w:ascii="宋体" w:hAnsi="宋体" w:cs="宋体" w:hint="eastAsia"/>
          <w:color w:val="000000"/>
          <w:sz w:val="24"/>
          <w:szCs w:val="24"/>
        </w:rPr>
        <w:t>凡有关本协议或执行本协议时发生的争议由双方协商解决，协商不成时任何一方均有权诉至法院，无论哪一方起诉，均由所在地法院管辖。</w:t>
      </w:r>
    </w:p>
    <w:p w:rsidR="00115FE9" w:rsidRDefault="00443356">
      <w:pPr>
        <w:widowControl/>
        <w:spacing w:line="360" w:lineRule="auto"/>
        <w:ind w:firstLine="420"/>
        <w:rPr>
          <w:rFonts w:ascii="宋体" w:hAnsi="宋体" w:cs="宋体"/>
          <w:b/>
          <w:bCs/>
          <w:color w:val="000000"/>
          <w:sz w:val="24"/>
          <w:szCs w:val="24"/>
        </w:rPr>
      </w:pPr>
      <w:r>
        <w:rPr>
          <w:rFonts w:ascii="宋体" w:hAnsi="宋体" w:cs="宋体" w:hint="eastAsia"/>
          <w:b/>
          <w:bCs/>
          <w:color w:val="000000"/>
          <w:sz w:val="24"/>
          <w:szCs w:val="24"/>
        </w:rPr>
        <w:t>11、其他：</w:t>
      </w:r>
    </w:p>
    <w:p w:rsidR="00115FE9" w:rsidRDefault="00443356">
      <w:pPr>
        <w:widowControl/>
        <w:spacing w:line="360" w:lineRule="auto"/>
        <w:ind w:firstLine="420"/>
        <w:rPr>
          <w:rFonts w:ascii="宋体" w:hAnsi="宋体" w:cs="宋体"/>
          <w:color w:val="000000"/>
          <w:sz w:val="24"/>
          <w:szCs w:val="24"/>
        </w:rPr>
      </w:pPr>
      <w:r>
        <w:rPr>
          <w:rFonts w:ascii="宋体" w:hAnsi="宋体" w:cs="宋体" w:hint="eastAsia"/>
          <w:color w:val="000000"/>
          <w:sz w:val="24"/>
          <w:szCs w:val="24"/>
        </w:rPr>
        <w:t>11.1本协议未尽事宜，双方应友好协商，签订补充协议，补充协议与本协议具有同等的法律效力。</w:t>
      </w:r>
    </w:p>
    <w:p w:rsidR="00115FE9" w:rsidRDefault="00443356">
      <w:pPr>
        <w:widowControl/>
        <w:spacing w:line="360" w:lineRule="auto"/>
        <w:ind w:firstLine="420"/>
        <w:rPr>
          <w:rFonts w:ascii="宋体" w:hAnsi="宋体" w:cs="宋体"/>
          <w:color w:val="000000"/>
          <w:sz w:val="24"/>
          <w:szCs w:val="24"/>
        </w:rPr>
      </w:pPr>
      <w:r>
        <w:rPr>
          <w:rFonts w:ascii="宋体" w:hAnsi="宋体" w:cs="宋体" w:hint="eastAsia"/>
          <w:color w:val="000000"/>
          <w:sz w:val="24"/>
          <w:szCs w:val="24"/>
        </w:rPr>
        <w:t>11.2本协议一式（肆）份，双方各执（贰）份,均具有同等法律效力。</w:t>
      </w:r>
    </w:p>
    <w:p w:rsidR="00115FE9" w:rsidRDefault="00443356">
      <w:pPr>
        <w:widowControl/>
        <w:spacing w:line="600" w:lineRule="exact"/>
        <w:ind w:firstLine="420"/>
        <w:rPr>
          <w:rFonts w:ascii="宋体" w:hAnsi="宋体" w:cs="宋体"/>
          <w:color w:val="000000"/>
          <w:sz w:val="24"/>
          <w:szCs w:val="24"/>
        </w:rPr>
      </w:pPr>
      <w:r>
        <w:rPr>
          <w:rFonts w:ascii="宋体" w:hAnsi="宋体" w:cs="宋体" w:hint="eastAsia"/>
          <w:color w:val="000000"/>
          <w:sz w:val="24"/>
          <w:szCs w:val="24"/>
        </w:rPr>
        <w:t>甲方: （盖章）                            乙方: （盖章）</w:t>
      </w:r>
    </w:p>
    <w:p w:rsidR="00115FE9" w:rsidRDefault="00115FE9">
      <w:pPr>
        <w:widowControl/>
        <w:spacing w:line="600" w:lineRule="exact"/>
        <w:ind w:firstLine="420"/>
        <w:rPr>
          <w:rFonts w:ascii="宋体" w:hAnsi="宋体" w:cs="宋体"/>
          <w:color w:val="000000"/>
          <w:sz w:val="24"/>
          <w:szCs w:val="24"/>
        </w:rPr>
      </w:pPr>
    </w:p>
    <w:p w:rsidR="00115FE9" w:rsidRDefault="00443356">
      <w:pPr>
        <w:snapToGrid w:val="0"/>
        <w:spacing w:line="480" w:lineRule="exact"/>
        <w:ind w:firstLineChars="200" w:firstLine="480"/>
        <w:jc w:val="center"/>
        <w:rPr>
          <w:rFonts w:ascii="宋体" w:hAnsi="宋体" w:cs="宋体"/>
          <w:color w:val="000000"/>
          <w:sz w:val="24"/>
          <w:szCs w:val="24"/>
        </w:rPr>
        <w:sectPr w:rsidR="00115FE9" w:rsidSect="00A83402">
          <w:pgSz w:w="11906" w:h="16838"/>
          <w:pgMar w:top="1021" w:right="1134" w:bottom="1134" w:left="1134" w:header="851" w:footer="992" w:gutter="0"/>
          <w:pgNumType w:fmt="numberInDash"/>
          <w:cols w:space="720"/>
          <w:docGrid w:linePitch="312"/>
        </w:sectPr>
      </w:pPr>
      <w:r>
        <w:rPr>
          <w:rFonts w:ascii="宋体" w:hAnsi="宋体" w:cs="宋体" w:hint="eastAsia"/>
          <w:color w:val="000000"/>
          <w:sz w:val="24"/>
          <w:szCs w:val="24"/>
        </w:rPr>
        <w:t>年    月    日                            年    月    日</w:t>
      </w:r>
    </w:p>
    <w:p w:rsidR="0046565F" w:rsidRPr="00EF7ADF" w:rsidRDefault="0046565F" w:rsidP="0046565F">
      <w:pPr>
        <w:rPr>
          <w:rFonts w:asciiTheme="majorEastAsia" w:eastAsiaTheme="majorEastAsia" w:hAnsiTheme="majorEastAsia" w:cs="仿宋"/>
          <w:sz w:val="24"/>
          <w:szCs w:val="24"/>
        </w:rPr>
      </w:pPr>
      <w:r w:rsidRPr="00EF7ADF">
        <w:rPr>
          <w:rFonts w:asciiTheme="majorEastAsia" w:eastAsiaTheme="majorEastAsia" w:hAnsiTheme="majorEastAsia" w:cs="仿宋" w:hint="eastAsia"/>
          <w:b/>
          <w:bCs/>
          <w:sz w:val="24"/>
          <w:szCs w:val="24"/>
        </w:rPr>
        <w:lastRenderedPageBreak/>
        <w:t xml:space="preserve">附件1  </w:t>
      </w:r>
      <w:r w:rsidRPr="00EF7ADF">
        <w:rPr>
          <w:rFonts w:asciiTheme="majorEastAsia" w:eastAsiaTheme="majorEastAsia" w:hAnsiTheme="majorEastAsia" w:cs="仿宋" w:hint="eastAsia"/>
          <w:sz w:val="24"/>
          <w:szCs w:val="24"/>
        </w:rPr>
        <w:t xml:space="preserve">                                 </w:t>
      </w:r>
    </w:p>
    <w:p w:rsidR="0046565F" w:rsidRPr="00EF7ADF" w:rsidRDefault="0046565F" w:rsidP="0046565F">
      <w:pPr>
        <w:ind w:right="720"/>
        <w:jc w:val="center"/>
        <w:rPr>
          <w:rFonts w:asciiTheme="majorEastAsia" w:eastAsiaTheme="majorEastAsia" w:hAnsiTheme="majorEastAsia" w:cs="仿宋"/>
          <w:b/>
          <w:sz w:val="24"/>
          <w:szCs w:val="24"/>
        </w:rPr>
      </w:pPr>
      <w:r w:rsidRPr="00EF7ADF">
        <w:rPr>
          <w:rFonts w:asciiTheme="majorEastAsia" w:eastAsiaTheme="majorEastAsia" w:hAnsiTheme="majorEastAsia" w:cs="仿宋" w:hint="eastAsia"/>
          <w:sz w:val="24"/>
          <w:szCs w:val="24"/>
        </w:rPr>
        <w:t xml:space="preserve"> </w:t>
      </w:r>
      <w:r w:rsidRPr="00EF7ADF">
        <w:rPr>
          <w:rFonts w:asciiTheme="majorEastAsia" w:eastAsiaTheme="majorEastAsia" w:hAnsiTheme="majorEastAsia" w:cs="仿宋" w:hint="eastAsia"/>
          <w:sz w:val="24"/>
          <w:szCs w:val="24"/>
          <w:u w:val="single"/>
        </w:rPr>
        <w:t xml:space="preserve">    </w:t>
      </w:r>
      <w:r w:rsidRPr="00EF7ADF">
        <w:rPr>
          <w:rFonts w:asciiTheme="majorEastAsia" w:eastAsiaTheme="majorEastAsia" w:hAnsiTheme="majorEastAsia" w:cs="仿宋" w:hint="eastAsia"/>
          <w:sz w:val="24"/>
          <w:szCs w:val="24"/>
        </w:rPr>
        <w:t>年</w:t>
      </w:r>
      <w:r w:rsidRPr="00EF7ADF">
        <w:rPr>
          <w:rFonts w:asciiTheme="majorEastAsia" w:eastAsiaTheme="majorEastAsia" w:hAnsiTheme="majorEastAsia" w:cs="仿宋" w:hint="eastAsia"/>
          <w:b/>
          <w:sz w:val="24"/>
          <w:szCs w:val="24"/>
          <w:u w:val="single"/>
        </w:rPr>
        <w:t xml:space="preserve">    </w:t>
      </w:r>
      <w:r w:rsidRPr="00EF7ADF">
        <w:rPr>
          <w:rFonts w:asciiTheme="majorEastAsia" w:eastAsiaTheme="majorEastAsia" w:hAnsiTheme="majorEastAsia" w:cs="仿宋" w:hint="eastAsia"/>
          <w:b/>
          <w:sz w:val="24"/>
          <w:szCs w:val="24"/>
        </w:rPr>
        <w:t>月份绿化养护管理考核评分标准</w:t>
      </w:r>
    </w:p>
    <w:p w:rsidR="0046565F" w:rsidRPr="00EF7ADF" w:rsidRDefault="0046565F" w:rsidP="0046565F">
      <w:pPr>
        <w:rPr>
          <w:rFonts w:asciiTheme="majorEastAsia" w:eastAsiaTheme="majorEastAsia" w:hAnsiTheme="majorEastAsia"/>
          <w:b/>
          <w:sz w:val="24"/>
          <w:u w:val="single"/>
        </w:rPr>
      </w:pPr>
    </w:p>
    <w:tbl>
      <w:tblPr>
        <w:tblW w:w="10557"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4011"/>
        <w:gridCol w:w="750"/>
        <w:gridCol w:w="4500"/>
        <w:gridCol w:w="655"/>
      </w:tblGrid>
      <w:tr w:rsidR="0046565F" w:rsidRPr="00EF7ADF" w:rsidTr="0046565F">
        <w:trPr>
          <w:trHeight w:val="418"/>
          <w:jc w:val="center"/>
        </w:trPr>
        <w:tc>
          <w:tcPr>
            <w:tcW w:w="641" w:type="dxa"/>
            <w:vAlign w:val="center"/>
          </w:tcPr>
          <w:p w:rsidR="0046565F" w:rsidRPr="00EF7ADF" w:rsidRDefault="0046565F" w:rsidP="00A83402">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条目</w:t>
            </w:r>
          </w:p>
        </w:tc>
        <w:tc>
          <w:tcPr>
            <w:tcW w:w="4011" w:type="dxa"/>
            <w:vAlign w:val="center"/>
          </w:tcPr>
          <w:p w:rsidR="0046565F" w:rsidRPr="00EF7ADF" w:rsidRDefault="0046565F" w:rsidP="00A83402">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考核内容及管护要求</w:t>
            </w:r>
          </w:p>
        </w:tc>
        <w:tc>
          <w:tcPr>
            <w:tcW w:w="750" w:type="dxa"/>
            <w:vAlign w:val="center"/>
          </w:tcPr>
          <w:p w:rsidR="0046565F" w:rsidRPr="00EF7ADF" w:rsidRDefault="0046565F" w:rsidP="00A83402">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标准分值</w:t>
            </w:r>
          </w:p>
        </w:tc>
        <w:tc>
          <w:tcPr>
            <w:tcW w:w="4500" w:type="dxa"/>
            <w:vAlign w:val="center"/>
          </w:tcPr>
          <w:p w:rsidR="0046565F" w:rsidRPr="00EF7ADF" w:rsidRDefault="0046565F" w:rsidP="00A83402">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扣分细则</w:t>
            </w:r>
          </w:p>
        </w:tc>
        <w:tc>
          <w:tcPr>
            <w:tcW w:w="655" w:type="dxa"/>
            <w:vAlign w:val="center"/>
          </w:tcPr>
          <w:p w:rsidR="0046565F" w:rsidRPr="00EF7ADF" w:rsidRDefault="0046565F" w:rsidP="00A83402">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得分</w:t>
            </w:r>
          </w:p>
        </w:tc>
      </w:tr>
      <w:tr w:rsidR="0046565F" w:rsidRPr="00EF7ADF" w:rsidTr="0046565F">
        <w:trPr>
          <w:trHeight w:val="1065"/>
          <w:jc w:val="center"/>
        </w:trPr>
        <w:tc>
          <w:tcPr>
            <w:tcW w:w="641" w:type="dxa"/>
            <w:vAlign w:val="center"/>
          </w:tcPr>
          <w:p w:rsidR="0046565F" w:rsidRPr="00EF7ADF" w:rsidRDefault="0046565F" w:rsidP="00A83402">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kern w:val="0"/>
                <w:szCs w:val="21"/>
              </w:rPr>
              <w:t>绿化长势</w:t>
            </w:r>
          </w:p>
        </w:tc>
        <w:tc>
          <w:tcPr>
            <w:tcW w:w="4011" w:type="dxa"/>
            <w:vAlign w:val="center"/>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树木、草坪、花卉、色块等生长茂盛，树冠完整，树形整齐美观。无倾斜、倒伏，无枯枝、死树，绿化保存率100%。</w:t>
            </w:r>
          </w:p>
        </w:tc>
        <w:tc>
          <w:tcPr>
            <w:tcW w:w="750" w:type="dxa"/>
            <w:vAlign w:val="center"/>
          </w:tcPr>
          <w:p w:rsidR="0046565F" w:rsidRPr="00EF7ADF" w:rsidRDefault="0046565F" w:rsidP="00A83402">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9</w:t>
            </w:r>
          </w:p>
        </w:tc>
        <w:tc>
          <w:tcPr>
            <w:tcW w:w="4500" w:type="dxa"/>
            <w:vAlign w:val="center"/>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树冠不完整、树形差、有光秃落叶的,扣1分/株·处，有树木倾斜或倒伏现象的，扣0.5分/株·处，有明显枯枝的0.5分/株·处，有死亡现象的扣1分/株·㎡﹑草坪1分/20㎡；不及时进行补缺的，扣0.5分/株·处。</w:t>
            </w:r>
          </w:p>
        </w:tc>
        <w:tc>
          <w:tcPr>
            <w:tcW w:w="655" w:type="dxa"/>
            <w:vAlign w:val="center"/>
          </w:tcPr>
          <w:p w:rsidR="0046565F" w:rsidRPr="00EF7ADF" w:rsidRDefault="0046565F" w:rsidP="00A83402">
            <w:pPr>
              <w:widowControl/>
              <w:jc w:val="center"/>
              <w:rPr>
                <w:rFonts w:asciiTheme="majorEastAsia" w:eastAsiaTheme="majorEastAsia" w:hAnsiTheme="majorEastAsia" w:cs="仿宋"/>
                <w:szCs w:val="21"/>
              </w:rPr>
            </w:pPr>
          </w:p>
        </w:tc>
      </w:tr>
      <w:tr w:rsidR="0046565F" w:rsidRPr="00EF7ADF" w:rsidTr="0046565F">
        <w:trPr>
          <w:trHeight w:val="818"/>
          <w:jc w:val="center"/>
        </w:trPr>
        <w:tc>
          <w:tcPr>
            <w:tcW w:w="641" w:type="dxa"/>
            <w:vAlign w:val="center"/>
          </w:tcPr>
          <w:p w:rsidR="0046565F" w:rsidRPr="00EF7ADF" w:rsidRDefault="0046565F" w:rsidP="00A83402">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kern w:val="0"/>
                <w:szCs w:val="21"/>
              </w:rPr>
              <w:t>松土除草</w:t>
            </w:r>
          </w:p>
        </w:tc>
        <w:tc>
          <w:tcPr>
            <w:tcW w:w="4011" w:type="dxa"/>
            <w:vAlign w:val="center"/>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及时</w:t>
            </w:r>
            <w:proofErr w:type="gramStart"/>
            <w:r w:rsidRPr="00EF7ADF">
              <w:rPr>
                <w:rFonts w:asciiTheme="majorEastAsia" w:eastAsiaTheme="majorEastAsia" w:hAnsiTheme="majorEastAsia" w:cs="仿宋" w:hint="eastAsia"/>
                <w:kern w:val="0"/>
                <w:szCs w:val="21"/>
              </w:rPr>
              <w:t>松土除</w:t>
            </w:r>
            <w:proofErr w:type="gramEnd"/>
            <w:r w:rsidRPr="00EF7ADF">
              <w:rPr>
                <w:rFonts w:asciiTheme="majorEastAsia" w:eastAsiaTheme="majorEastAsia" w:hAnsiTheme="majorEastAsia" w:cs="仿宋" w:hint="eastAsia"/>
                <w:kern w:val="0"/>
                <w:szCs w:val="21"/>
              </w:rPr>
              <w:t>杂草，常年保持土壤疏松，松土深度不伤根系。不得随意使用化学除草剂，遵循先人工除草后机械修剪的原则。</w:t>
            </w:r>
          </w:p>
        </w:tc>
        <w:tc>
          <w:tcPr>
            <w:tcW w:w="750" w:type="dxa"/>
            <w:vAlign w:val="center"/>
          </w:tcPr>
          <w:p w:rsidR="0046565F" w:rsidRPr="00EF7ADF" w:rsidRDefault="0046565F" w:rsidP="00A83402">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8</w:t>
            </w:r>
          </w:p>
        </w:tc>
        <w:tc>
          <w:tcPr>
            <w:tcW w:w="4500" w:type="dxa"/>
            <w:vAlign w:val="center"/>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杂草未及时清除扣0.5-1分/50平方，树穴、地被土壤板结，扣0.5分/处。随意使用化学除草剂的2分/处·次；违反先人工除草后机械修剪的原则，扣1分/处（50平方为一处）。</w:t>
            </w:r>
          </w:p>
        </w:tc>
        <w:tc>
          <w:tcPr>
            <w:tcW w:w="655" w:type="dxa"/>
            <w:vAlign w:val="center"/>
          </w:tcPr>
          <w:p w:rsidR="0046565F" w:rsidRPr="00EF7ADF" w:rsidRDefault="0046565F" w:rsidP="00A83402">
            <w:pPr>
              <w:widowControl/>
              <w:jc w:val="center"/>
              <w:rPr>
                <w:rFonts w:asciiTheme="majorEastAsia" w:eastAsiaTheme="majorEastAsia" w:hAnsiTheme="majorEastAsia" w:cs="仿宋"/>
                <w:szCs w:val="21"/>
              </w:rPr>
            </w:pPr>
          </w:p>
        </w:tc>
      </w:tr>
      <w:tr w:rsidR="0046565F" w:rsidRPr="00EF7ADF" w:rsidTr="0046565F">
        <w:trPr>
          <w:trHeight w:val="841"/>
          <w:jc w:val="center"/>
        </w:trPr>
        <w:tc>
          <w:tcPr>
            <w:tcW w:w="641" w:type="dxa"/>
            <w:vAlign w:val="center"/>
          </w:tcPr>
          <w:p w:rsidR="0046565F" w:rsidRPr="00EF7ADF" w:rsidRDefault="0046565F" w:rsidP="00A83402">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kern w:val="0"/>
                <w:szCs w:val="21"/>
              </w:rPr>
              <w:t>浇水抗旱</w:t>
            </w:r>
          </w:p>
        </w:tc>
        <w:tc>
          <w:tcPr>
            <w:tcW w:w="4011" w:type="dxa"/>
            <w:vAlign w:val="center"/>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对绿化树木及草坪进行适期适量浇水、喷水，及时抗旱，确保正常生长。绿地内</w:t>
            </w:r>
            <w:proofErr w:type="gramStart"/>
            <w:r w:rsidRPr="00EF7ADF">
              <w:rPr>
                <w:rFonts w:asciiTheme="majorEastAsia" w:eastAsiaTheme="majorEastAsia" w:hAnsiTheme="majorEastAsia" w:cs="仿宋" w:hint="eastAsia"/>
                <w:kern w:val="0"/>
                <w:szCs w:val="21"/>
              </w:rPr>
              <w:t>不</w:t>
            </w:r>
            <w:proofErr w:type="gramEnd"/>
            <w:r w:rsidRPr="00EF7ADF">
              <w:rPr>
                <w:rFonts w:asciiTheme="majorEastAsia" w:eastAsiaTheme="majorEastAsia" w:hAnsiTheme="majorEastAsia" w:cs="仿宋" w:hint="eastAsia"/>
                <w:kern w:val="0"/>
                <w:szCs w:val="21"/>
              </w:rPr>
              <w:t>积水，坑坑洼洼必须及时填平，确保雨后积水及时排除。</w:t>
            </w:r>
          </w:p>
        </w:tc>
        <w:tc>
          <w:tcPr>
            <w:tcW w:w="750" w:type="dxa"/>
            <w:vAlign w:val="center"/>
          </w:tcPr>
          <w:p w:rsidR="0046565F" w:rsidRPr="00EF7ADF" w:rsidRDefault="0046565F" w:rsidP="00A83402">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9</w:t>
            </w:r>
          </w:p>
        </w:tc>
        <w:tc>
          <w:tcPr>
            <w:tcW w:w="4500" w:type="dxa"/>
            <w:vAlign w:val="center"/>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未及时浇水、喷水，致使树木、草坪生长不良的，扣1-5分/处，致植物枯死的加倍扣分。</w:t>
            </w:r>
          </w:p>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有积水现象的，扣0.5分/处·次。</w:t>
            </w:r>
          </w:p>
        </w:tc>
        <w:tc>
          <w:tcPr>
            <w:tcW w:w="655" w:type="dxa"/>
            <w:vAlign w:val="center"/>
          </w:tcPr>
          <w:p w:rsidR="0046565F" w:rsidRPr="00EF7ADF" w:rsidRDefault="0046565F" w:rsidP="00A83402">
            <w:pPr>
              <w:widowControl/>
              <w:jc w:val="center"/>
              <w:rPr>
                <w:rFonts w:asciiTheme="majorEastAsia" w:eastAsiaTheme="majorEastAsia" w:hAnsiTheme="majorEastAsia" w:cs="仿宋"/>
                <w:szCs w:val="21"/>
              </w:rPr>
            </w:pPr>
          </w:p>
        </w:tc>
      </w:tr>
      <w:tr w:rsidR="0046565F" w:rsidRPr="00EF7ADF" w:rsidTr="0046565F">
        <w:trPr>
          <w:trHeight w:val="286"/>
          <w:jc w:val="center"/>
        </w:trPr>
        <w:tc>
          <w:tcPr>
            <w:tcW w:w="641" w:type="dxa"/>
            <w:vAlign w:val="center"/>
          </w:tcPr>
          <w:p w:rsidR="0046565F" w:rsidRPr="00EF7ADF" w:rsidRDefault="0046565F" w:rsidP="00A83402">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施肥</w:t>
            </w:r>
          </w:p>
        </w:tc>
        <w:tc>
          <w:tcPr>
            <w:tcW w:w="4011" w:type="dxa"/>
            <w:vAlign w:val="center"/>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szCs w:val="21"/>
              </w:rPr>
            </w:pPr>
            <w:r w:rsidRPr="00EF7ADF">
              <w:rPr>
                <w:rFonts w:asciiTheme="majorEastAsia" w:eastAsiaTheme="majorEastAsia" w:hAnsiTheme="majorEastAsia" w:cs="仿宋" w:hint="eastAsia"/>
                <w:kern w:val="0"/>
                <w:szCs w:val="21"/>
              </w:rPr>
              <w:t>按要求施肥及时，规范操作，施肥后及时覆盖。施肥方法适当，用量合理，不产生肥害。</w:t>
            </w:r>
          </w:p>
        </w:tc>
        <w:tc>
          <w:tcPr>
            <w:tcW w:w="750" w:type="dxa"/>
            <w:vAlign w:val="center"/>
          </w:tcPr>
          <w:p w:rsidR="0046565F" w:rsidRPr="00EF7ADF" w:rsidRDefault="0046565F" w:rsidP="00A83402">
            <w:pPr>
              <w:widowControl/>
              <w:adjustRightInd w:val="0"/>
              <w:snapToGrid w:val="0"/>
              <w:spacing w:line="240" w:lineRule="exact"/>
              <w:jc w:val="center"/>
              <w:rPr>
                <w:rFonts w:asciiTheme="majorEastAsia" w:eastAsiaTheme="majorEastAsia" w:hAnsiTheme="majorEastAsia" w:cs="仿宋"/>
                <w:szCs w:val="21"/>
              </w:rPr>
            </w:pPr>
            <w:r w:rsidRPr="00EF7ADF">
              <w:rPr>
                <w:rFonts w:asciiTheme="majorEastAsia" w:eastAsiaTheme="majorEastAsia" w:hAnsiTheme="majorEastAsia" w:cs="仿宋" w:hint="eastAsia"/>
                <w:szCs w:val="21"/>
              </w:rPr>
              <w:t>9</w:t>
            </w:r>
          </w:p>
        </w:tc>
        <w:tc>
          <w:tcPr>
            <w:tcW w:w="4500" w:type="dxa"/>
            <w:vAlign w:val="center"/>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szCs w:val="21"/>
              </w:rPr>
            </w:pPr>
            <w:r w:rsidRPr="00EF7ADF">
              <w:rPr>
                <w:rFonts w:asciiTheme="majorEastAsia" w:eastAsiaTheme="majorEastAsia" w:hAnsiTheme="majorEastAsia" w:cs="仿宋" w:hint="eastAsia"/>
                <w:kern w:val="0"/>
                <w:szCs w:val="21"/>
              </w:rPr>
              <w:t>未按要求保质保量施肥的，每次扣2分；发生肥害，扣2分/处。</w:t>
            </w:r>
          </w:p>
        </w:tc>
        <w:tc>
          <w:tcPr>
            <w:tcW w:w="655" w:type="dxa"/>
            <w:vAlign w:val="center"/>
          </w:tcPr>
          <w:p w:rsidR="0046565F" w:rsidRPr="00EF7ADF" w:rsidRDefault="0046565F" w:rsidP="00A83402">
            <w:pPr>
              <w:widowControl/>
              <w:jc w:val="center"/>
              <w:rPr>
                <w:rFonts w:asciiTheme="majorEastAsia" w:eastAsiaTheme="majorEastAsia" w:hAnsiTheme="majorEastAsia" w:cs="仿宋"/>
                <w:szCs w:val="21"/>
              </w:rPr>
            </w:pPr>
          </w:p>
        </w:tc>
      </w:tr>
      <w:tr w:rsidR="0046565F" w:rsidRPr="00EF7ADF" w:rsidTr="0046565F">
        <w:trPr>
          <w:trHeight w:val="597"/>
          <w:jc w:val="center"/>
        </w:trPr>
        <w:tc>
          <w:tcPr>
            <w:tcW w:w="641" w:type="dxa"/>
            <w:vAlign w:val="center"/>
          </w:tcPr>
          <w:p w:rsidR="0046565F" w:rsidRPr="00EF7ADF" w:rsidRDefault="0046565F" w:rsidP="00A83402">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病虫防治</w:t>
            </w:r>
          </w:p>
        </w:tc>
        <w:tc>
          <w:tcPr>
            <w:tcW w:w="4011" w:type="dxa"/>
            <w:vAlign w:val="center"/>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按规定使用农药，科学防治，做到合理配比、选准药品、用量正确，无药害产生。</w:t>
            </w:r>
          </w:p>
        </w:tc>
        <w:tc>
          <w:tcPr>
            <w:tcW w:w="750" w:type="dxa"/>
            <w:vAlign w:val="center"/>
          </w:tcPr>
          <w:p w:rsidR="0046565F" w:rsidRPr="00EF7ADF" w:rsidRDefault="0046565F" w:rsidP="00A83402">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8</w:t>
            </w:r>
          </w:p>
        </w:tc>
        <w:tc>
          <w:tcPr>
            <w:tcW w:w="4500" w:type="dxa"/>
            <w:vAlign w:val="center"/>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防治不及时的，扣1分/次；不及时清除越冬虫蛹、</w:t>
            </w:r>
            <w:proofErr w:type="gramStart"/>
            <w:r w:rsidRPr="00EF7ADF">
              <w:rPr>
                <w:rFonts w:asciiTheme="majorEastAsia" w:eastAsiaTheme="majorEastAsia" w:hAnsiTheme="majorEastAsia" w:cs="仿宋" w:hint="eastAsia"/>
                <w:kern w:val="0"/>
                <w:szCs w:val="21"/>
              </w:rPr>
              <w:t>虫茧及有关</w:t>
            </w:r>
            <w:proofErr w:type="gramEnd"/>
            <w:r w:rsidRPr="00EF7ADF">
              <w:rPr>
                <w:rFonts w:asciiTheme="majorEastAsia" w:eastAsiaTheme="majorEastAsia" w:hAnsiTheme="majorEastAsia" w:cs="仿宋" w:hint="eastAsia"/>
                <w:kern w:val="0"/>
                <w:szCs w:val="21"/>
              </w:rPr>
              <w:t>病原体的扣1分/处。</w:t>
            </w:r>
          </w:p>
        </w:tc>
        <w:tc>
          <w:tcPr>
            <w:tcW w:w="655" w:type="dxa"/>
            <w:vAlign w:val="center"/>
          </w:tcPr>
          <w:p w:rsidR="0046565F" w:rsidRPr="00EF7ADF" w:rsidRDefault="0046565F" w:rsidP="00A83402">
            <w:pPr>
              <w:widowControl/>
              <w:jc w:val="center"/>
              <w:rPr>
                <w:rFonts w:asciiTheme="majorEastAsia" w:eastAsiaTheme="majorEastAsia" w:hAnsiTheme="majorEastAsia" w:cs="仿宋"/>
                <w:szCs w:val="21"/>
              </w:rPr>
            </w:pPr>
          </w:p>
        </w:tc>
      </w:tr>
      <w:tr w:rsidR="0046565F" w:rsidRPr="00EF7ADF" w:rsidTr="0046565F">
        <w:trPr>
          <w:trHeight w:val="771"/>
          <w:jc w:val="center"/>
        </w:trPr>
        <w:tc>
          <w:tcPr>
            <w:tcW w:w="641" w:type="dxa"/>
            <w:vAlign w:val="center"/>
          </w:tcPr>
          <w:p w:rsidR="0046565F" w:rsidRPr="00EF7ADF" w:rsidRDefault="0046565F" w:rsidP="00A83402">
            <w:pPr>
              <w:widowControl/>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zCs w:val="21"/>
              </w:rPr>
              <w:t>修剪整形</w:t>
            </w:r>
          </w:p>
        </w:tc>
        <w:tc>
          <w:tcPr>
            <w:tcW w:w="4011" w:type="dxa"/>
            <w:vAlign w:val="center"/>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乔木修剪定期、整齐，整枝合理均匀；根据树木习性及时剥芽，修剪符合要求，树木通风透光良好，花灌木根据特性修剪及时、准确。草坪要适时进行修剪，保持一定高度，修剪面平整，边角无遗留，草</w:t>
            </w:r>
            <w:proofErr w:type="gramStart"/>
            <w:r w:rsidRPr="00EF7ADF">
              <w:rPr>
                <w:rFonts w:asciiTheme="majorEastAsia" w:eastAsiaTheme="majorEastAsia" w:hAnsiTheme="majorEastAsia" w:cs="仿宋" w:hint="eastAsia"/>
                <w:kern w:val="0"/>
                <w:szCs w:val="21"/>
              </w:rPr>
              <w:t>屑及时</w:t>
            </w:r>
            <w:proofErr w:type="gramEnd"/>
            <w:r w:rsidRPr="00EF7ADF">
              <w:rPr>
                <w:rFonts w:asciiTheme="majorEastAsia" w:eastAsiaTheme="majorEastAsia" w:hAnsiTheme="majorEastAsia" w:cs="仿宋" w:hint="eastAsia"/>
                <w:kern w:val="0"/>
                <w:szCs w:val="21"/>
              </w:rPr>
              <w:t>扫尽运出。造型植物适时修剪，定期造型，满足景观要求。</w:t>
            </w:r>
          </w:p>
        </w:tc>
        <w:tc>
          <w:tcPr>
            <w:tcW w:w="750" w:type="dxa"/>
            <w:vAlign w:val="center"/>
          </w:tcPr>
          <w:p w:rsidR="0046565F" w:rsidRPr="00EF7ADF" w:rsidRDefault="0046565F" w:rsidP="00A83402">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9</w:t>
            </w:r>
          </w:p>
        </w:tc>
        <w:tc>
          <w:tcPr>
            <w:tcW w:w="4500" w:type="dxa"/>
            <w:vAlign w:val="center"/>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各类乔木、大型花灌木不适时修剪的，扣0.5分/株；不按要求修剪，扣0.5分/处；草坪不及时修剪、修剪面不平，边角有遗留，扣0.5分/处；造型植物不及时修剪、质量不符合要求的扣0.5分/处。</w:t>
            </w:r>
          </w:p>
        </w:tc>
        <w:tc>
          <w:tcPr>
            <w:tcW w:w="655" w:type="dxa"/>
            <w:vAlign w:val="center"/>
          </w:tcPr>
          <w:p w:rsidR="0046565F" w:rsidRPr="00EF7ADF" w:rsidRDefault="0046565F" w:rsidP="00A83402">
            <w:pPr>
              <w:widowControl/>
              <w:jc w:val="center"/>
              <w:rPr>
                <w:rFonts w:asciiTheme="majorEastAsia" w:eastAsiaTheme="majorEastAsia" w:hAnsiTheme="majorEastAsia" w:cs="仿宋"/>
                <w:szCs w:val="21"/>
              </w:rPr>
            </w:pPr>
          </w:p>
        </w:tc>
      </w:tr>
      <w:tr w:rsidR="0046565F" w:rsidRPr="00EF7ADF" w:rsidTr="0046565F">
        <w:trPr>
          <w:trHeight w:val="662"/>
          <w:jc w:val="center"/>
        </w:trPr>
        <w:tc>
          <w:tcPr>
            <w:tcW w:w="641" w:type="dxa"/>
            <w:vAlign w:val="center"/>
          </w:tcPr>
          <w:p w:rsidR="0046565F" w:rsidRPr="00EF7ADF" w:rsidRDefault="0046565F" w:rsidP="00A83402">
            <w:pPr>
              <w:jc w:val="center"/>
              <w:rPr>
                <w:rFonts w:asciiTheme="majorEastAsia" w:eastAsiaTheme="majorEastAsia" w:hAnsiTheme="majorEastAsia" w:cs="仿宋"/>
                <w:b/>
                <w:bCs/>
                <w:spacing w:val="-6"/>
                <w:szCs w:val="21"/>
              </w:rPr>
            </w:pPr>
            <w:r w:rsidRPr="00EF7ADF">
              <w:rPr>
                <w:rFonts w:asciiTheme="majorEastAsia" w:eastAsiaTheme="majorEastAsia" w:hAnsiTheme="majorEastAsia" w:cs="仿宋" w:hint="eastAsia"/>
                <w:b/>
                <w:bCs/>
                <w:spacing w:val="-6"/>
                <w:szCs w:val="21"/>
              </w:rPr>
              <w:t>养护管理</w:t>
            </w:r>
          </w:p>
        </w:tc>
        <w:tc>
          <w:tcPr>
            <w:tcW w:w="4011" w:type="dxa"/>
          </w:tcPr>
          <w:p w:rsidR="0046565F" w:rsidRPr="00EF7ADF" w:rsidRDefault="0046565F" w:rsidP="00A83402">
            <w:pPr>
              <w:widowControl/>
              <w:adjustRightInd w:val="0"/>
              <w:snapToGrid w:val="0"/>
              <w:spacing w:line="240" w:lineRule="exac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按规定养护内容和养护次数完成相应工作任务。</w:t>
            </w:r>
          </w:p>
        </w:tc>
        <w:tc>
          <w:tcPr>
            <w:tcW w:w="750" w:type="dxa"/>
            <w:vAlign w:val="center"/>
          </w:tcPr>
          <w:p w:rsidR="0046565F" w:rsidRPr="00EF7ADF" w:rsidRDefault="0046565F" w:rsidP="00A83402">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8</w:t>
            </w:r>
          </w:p>
        </w:tc>
        <w:tc>
          <w:tcPr>
            <w:tcW w:w="4500" w:type="dxa"/>
            <w:vAlign w:val="center"/>
          </w:tcPr>
          <w:p w:rsidR="0046565F" w:rsidRPr="00EF7ADF" w:rsidRDefault="0046565F" w:rsidP="00A83402">
            <w:pPr>
              <w:widowControl/>
              <w:adjustRightInd w:val="0"/>
              <w:snapToGrid w:val="0"/>
              <w:spacing w:line="240" w:lineRule="exac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未按照养护内容和养护次数完成的，扣0.5分/项·次。</w:t>
            </w:r>
          </w:p>
        </w:tc>
        <w:tc>
          <w:tcPr>
            <w:tcW w:w="655" w:type="dxa"/>
            <w:vAlign w:val="center"/>
          </w:tcPr>
          <w:p w:rsidR="0046565F" w:rsidRPr="00EF7ADF" w:rsidRDefault="0046565F" w:rsidP="00A83402">
            <w:pPr>
              <w:widowControl/>
              <w:jc w:val="center"/>
              <w:rPr>
                <w:rFonts w:asciiTheme="majorEastAsia" w:eastAsiaTheme="majorEastAsia" w:hAnsiTheme="majorEastAsia" w:cs="仿宋"/>
                <w:szCs w:val="21"/>
              </w:rPr>
            </w:pPr>
          </w:p>
        </w:tc>
      </w:tr>
      <w:tr w:rsidR="0046565F" w:rsidRPr="00EF7ADF" w:rsidTr="0046565F">
        <w:trPr>
          <w:trHeight w:val="1950"/>
          <w:jc w:val="center"/>
        </w:trPr>
        <w:tc>
          <w:tcPr>
            <w:tcW w:w="641" w:type="dxa"/>
            <w:vAlign w:val="center"/>
          </w:tcPr>
          <w:p w:rsidR="0046565F" w:rsidRPr="00EF7ADF" w:rsidRDefault="0046565F" w:rsidP="00A83402">
            <w:pPr>
              <w:jc w:val="center"/>
              <w:rPr>
                <w:rFonts w:asciiTheme="majorEastAsia" w:eastAsiaTheme="majorEastAsia" w:hAnsiTheme="majorEastAsia" w:cs="仿宋"/>
                <w:b/>
                <w:bCs/>
                <w:szCs w:val="21"/>
              </w:rPr>
            </w:pPr>
            <w:r w:rsidRPr="00EF7ADF">
              <w:rPr>
                <w:rFonts w:asciiTheme="majorEastAsia" w:eastAsiaTheme="majorEastAsia" w:hAnsiTheme="majorEastAsia" w:cs="仿宋" w:hint="eastAsia"/>
                <w:b/>
                <w:bCs/>
                <w:spacing w:val="-6"/>
                <w:szCs w:val="21"/>
              </w:rPr>
              <w:t>组织管理及安全生产</w:t>
            </w:r>
          </w:p>
        </w:tc>
        <w:tc>
          <w:tcPr>
            <w:tcW w:w="4011" w:type="dxa"/>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1）对影响秩序或存在安全隐患的潜在问题要采取有效措施防控。及时处置有安全隐患、妨碍通行的树木；（2）每月初上报月度养护计划；（3）有相应的特殊天气状况及紧急事件的应急预案；（4）因园林绿化养护单位工作不力、措施不到位等原因，造成安全事故的，该项不得分；（5）各标段养护负责人保持24小时通信畅通。</w:t>
            </w:r>
          </w:p>
        </w:tc>
        <w:tc>
          <w:tcPr>
            <w:tcW w:w="750" w:type="dxa"/>
            <w:vAlign w:val="center"/>
          </w:tcPr>
          <w:p w:rsidR="0046565F" w:rsidRPr="00EF7ADF" w:rsidRDefault="0046565F" w:rsidP="00A83402">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15</w:t>
            </w:r>
          </w:p>
        </w:tc>
        <w:tc>
          <w:tcPr>
            <w:tcW w:w="4500" w:type="dxa"/>
            <w:vAlign w:val="center"/>
          </w:tcPr>
          <w:p w:rsidR="0046565F" w:rsidRPr="00EF7ADF" w:rsidRDefault="0046565F" w:rsidP="00A83402">
            <w:pPr>
              <w:widowControl/>
              <w:adjustRightInd w:val="0"/>
              <w:snapToGrid w:val="0"/>
              <w:spacing w:line="240" w:lineRule="exac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 xml:space="preserve">每发现一处扣3分。 </w:t>
            </w:r>
          </w:p>
        </w:tc>
        <w:tc>
          <w:tcPr>
            <w:tcW w:w="655" w:type="dxa"/>
            <w:vAlign w:val="center"/>
          </w:tcPr>
          <w:p w:rsidR="0046565F" w:rsidRPr="00EF7ADF" w:rsidRDefault="0046565F" w:rsidP="00A83402">
            <w:pPr>
              <w:widowControl/>
              <w:jc w:val="center"/>
              <w:rPr>
                <w:rFonts w:asciiTheme="majorEastAsia" w:eastAsiaTheme="majorEastAsia" w:hAnsiTheme="majorEastAsia" w:cs="仿宋"/>
                <w:szCs w:val="21"/>
              </w:rPr>
            </w:pPr>
          </w:p>
        </w:tc>
      </w:tr>
      <w:tr w:rsidR="0046565F" w:rsidRPr="00EF7ADF" w:rsidTr="0046565F">
        <w:trPr>
          <w:trHeight w:val="1752"/>
          <w:jc w:val="center"/>
        </w:trPr>
        <w:tc>
          <w:tcPr>
            <w:tcW w:w="641" w:type="dxa"/>
            <w:vAlign w:val="center"/>
          </w:tcPr>
          <w:p w:rsidR="0046565F" w:rsidRPr="00EF7ADF" w:rsidRDefault="0046565F" w:rsidP="00A83402">
            <w:pPr>
              <w:jc w:val="center"/>
              <w:rPr>
                <w:rFonts w:asciiTheme="majorEastAsia" w:eastAsiaTheme="majorEastAsia" w:hAnsiTheme="majorEastAsia" w:cs="仿宋"/>
                <w:b/>
                <w:bCs/>
                <w:spacing w:val="-6"/>
                <w:szCs w:val="21"/>
              </w:rPr>
            </w:pPr>
            <w:r w:rsidRPr="00EF7ADF">
              <w:rPr>
                <w:rFonts w:asciiTheme="majorEastAsia" w:eastAsiaTheme="majorEastAsia" w:hAnsiTheme="majorEastAsia" w:cs="仿宋" w:hint="eastAsia"/>
                <w:b/>
                <w:bCs/>
                <w:spacing w:val="-6"/>
                <w:szCs w:val="21"/>
              </w:rPr>
              <w:t>工作完成情况</w:t>
            </w:r>
          </w:p>
        </w:tc>
        <w:tc>
          <w:tcPr>
            <w:tcW w:w="4011" w:type="dxa"/>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1）对甲方提出需要整改的问题，能按规定及时办结；（2）没有因新闻媒体曝光造成不良影响；（3）对上级交办的突击性工作和管护中的临时性工作能认真完成；（4）能按照要求完成月度工作计划及交办的月度重点任务；（5）人员按甲方要求及时到位。</w:t>
            </w:r>
          </w:p>
        </w:tc>
        <w:tc>
          <w:tcPr>
            <w:tcW w:w="750" w:type="dxa"/>
            <w:vAlign w:val="center"/>
          </w:tcPr>
          <w:p w:rsidR="0046565F" w:rsidRPr="00EF7ADF" w:rsidRDefault="0046565F" w:rsidP="00A83402">
            <w:pPr>
              <w:widowControl/>
              <w:adjustRightInd w:val="0"/>
              <w:snapToGrid w:val="0"/>
              <w:spacing w:line="240" w:lineRule="exact"/>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25</w:t>
            </w:r>
          </w:p>
        </w:tc>
        <w:tc>
          <w:tcPr>
            <w:tcW w:w="4500" w:type="dxa"/>
            <w:vAlign w:val="center"/>
          </w:tcPr>
          <w:p w:rsidR="0046565F" w:rsidRPr="00EF7ADF" w:rsidRDefault="0046565F" w:rsidP="00A83402">
            <w:pPr>
              <w:widowControl/>
              <w:adjustRightInd w:val="0"/>
              <w:snapToGrid w:val="0"/>
              <w:spacing w:line="240" w:lineRule="exact"/>
              <w:jc w:val="left"/>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每发现一处扣3分。</w:t>
            </w:r>
          </w:p>
        </w:tc>
        <w:tc>
          <w:tcPr>
            <w:tcW w:w="655" w:type="dxa"/>
            <w:vAlign w:val="center"/>
          </w:tcPr>
          <w:p w:rsidR="0046565F" w:rsidRPr="00EF7ADF" w:rsidRDefault="0046565F" w:rsidP="00A83402">
            <w:pPr>
              <w:widowControl/>
              <w:jc w:val="center"/>
              <w:rPr>
                <w:rFonts w:asciiTheme="majorEastAsia" w:eastAsiaTheme="majorEastAsia" w:hAnsiTheme="majorEastAsia" w:cs="仿宋"/>
                <w:szCs w:val="21"/>
              </w:rPr>
            </w:pPr>
          </w:p>
        </w:tc>
      </w:tr>
      <w:tr w:rsidR="0046565F" w:rsidRPr="00EF7ADF" w:rsidTr="0046565F">
        <w:trPr>
          <w:trHeight w:val="715"/>
          <w:jc w:val="center"/>
        </w:trPr>
        <w:tc>
          <w:tcPr>
            <w:tcW w:w="4652" w:type="dxa"/>
            <w:gridSpan w:val="2"/>
            <w:tcBorders>
              <w:left w:val="single" w:sz="4" w:space="0" w:color="auto"/>
              <w:bottom w:val="single" w:sz="4" w:space="0" w:color="auto"/>
              <w:right w:val="single" w:sz="4" w:space="0" w:color="auto"/>
            </w:tcBorders>
            <w:vAlign w:val="center"/>
          </w:tcPr>
          <w:p w:rsidR="0046565F" w:rsidRPr="00EF7ADF" w:rsidRDefault="0046565F" w:rsidP="00A83402">
            <w:pPr>
              <w:widowControl/>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合计</w:t>
            </w:r>
          </w:p>
        </w:tc>
        <w:tc>
          <w:tcPr>
            <w:tcW w:w="750" w:type="dxa"/>
            <w:tcBorders>
              <w:left w:val="single" w:sz="4" w:space="0" w:color="auto"/>
              <w:bottom w:val="single" w:sz="4" w:space="0" w:color="auto"/>
              <w:right w:val="single" w:sz="4" w:space="0" w:color="auto"/>
            </w:tcBorders>
            <w:vAlign w:val="center"/>
          </w:tcPr>
          <w:p w:rsidR="0046565F" w:rsidRPr="00EF7ADF" w:rsidRDefault="0046565F" w:rsidP="00A83402">
            <w:pPr>
              <w:widowControl/>
              <w:jc w:val="center"/>
              <w:rPr>
                <w:rFonts w:asciiTheme="majorEastAsia" w:eastAsiaTheme="majorEastAsia" w:hAnsiTheme="majorEastAsia" w:cs="仿宋"/>
                <w:kern w:val="0"/>
                <w:szCs w:val="21"/>
              </w:rPr>
            </w:pPr>
            <w:r w:rsidRPr="00EF7ADF">
              <w:rPr>
                <w:rFonts w:asciiTheme="majorEastAsia" w:eastAsiaTheme="majorEastAsia" w:hAnsiTheme="majorEastAsia" w:cs="仿宋" w:hint="eastAsia"/>
                <w:kern w:val="0"/>
                <w:szCs w:val="21"/>
              </w:rPr>
              <w:t>100</w:t>
            </w:r>
          </w:p>
        </w:tc>
        <w:tc>
          <w:tcPr>
            <w:tcW w:w="5155" w:type="dxa"/>
            <w:gridSpan w:val="2"/>
            <w:tcBorders>
              <w:left w:val="single" w:sz="4" w:space="0" w:color="auto"/>
              <w:bottom w:val="single" w:sz="4" w:space="0" w:color="auto"/>
              <w:right w:val="single" w:sz="4" w:space="0" w:color="auto"/>
            </w:tcBorders>
            <w:vAlign w:val="center"/>
          </w:tcPr>
          <w:p w:rsidR="0046565F" w:rsidRPr="00EF7ADF" w:rsidRDefault="0046565F" w:rsidP="00A83402">
            <w:pPr>
              <w:widowControl/>
              <w:jc w:val="center"/>
              <w:rPr>
                <w:rFonts w:asciiTheme="majorEastAsia" w:eastAsiaTheme="majorEastAsia" w:hAnsiTheme="majorEastAsia" w:cs="仿宋"/>
                <w:kern w:val="0"/>
                <w:szCs w:val="21"/>
              </w:rPr>
            </w:pPr>
          </w:p>
        </w:tc>
      </w:tr>
      <w:tr w:rsidR="0046565F" w:rsidRPr="00EF7ADF" w:rsidTr="0046565F">
        <w:trPr>
          <w:trHeight w:val="855"/>
          <w:jc w:val="center"/>
        </w:trPr>
        <w:tc>
          <w:tcPr>
            <w:tcW w:w="10557" w:type="dxa"/>
            <w:gridSpan w:val="5"/>
            <w:tcBorders>
              <w:top w:val="single" w:sz="4" w:space="0" w:color="auto"/>
              <w:left w:val="nil"/>
              <w:bottom w:val="nil"/>
              <w:right w:val="nil"/>
            </w:tcBorders>
            <w:vAlign w:val="center"/>
          </w:tcPr>
          <w:p w:rsidR="0046565F" w:rsidRPr="00EF7ADF" w:rsidRDefault="0046565F" w:rsidP="00A83402">
            <w:pPr>
              <w:adjustRightInd w:val="0"/>
              <w:snapToGrid w:val="0"/>
              <w:spacing w:line="480" w:lineRule="exact"/>
              <w:rPr>
                <w:rFonts w:asciiTheme="majorEastAsia" w:eastAsiaTheme="majorEastAsia" w:hAnsiTheme="majorEastAsia" w:cs="宋体"/>
                <w:kern w:val="0"/>
                <w:sz w:val="24"/>
              </w:rPr>
            </w:pPr>
            <w:r w:rsidRPr="00EF7ADF">
              <w:rPr>
                <w:rFonts w:asciiTheme="majorEastAsia" w:eastAsiaTheme="majorEastAsia" w:hAnsiTheme="majorEastAsia" w:hint="eastAsia"/>
                <w:kern w:val="0"/>
                <w:sz w:val="24"/>
              </w:rPr>
              <w:t xml:space="preserve">考核人签字：          </w:t>
            </w:r>
            <w:r w:rsidRPr="00EF7ADF">
              <w:rPr>
                <w:rFonts w:asciiTheme="majorEastAsia" w:eastAsiaTheme="majorEastAsia" w:hAnsiTheme="majorEastAsia" w:cs="宋体" w:hint="eastAsia"/>
                <w:kern w:val="0"/>
                <w:sz w:val="24"/>
              </w:rPr>
              <w:t>日期：</w:t>
            </w:r>
            <w:r w:rsidRPr="00EF7ADF">
              <w:rPr>
                <w:rFonts w:asciiTheme="majorEastAsia" w:eastAsiaTheme="majorEastAsia" w:hAnsiTheme="majorEastAsia" w:hint="eastAsia"/>
                <w:kern w:val="0"/>
                <w:sz w:val="24"/>
              </w:rPr>
              <w:t xml:space="preserve">             </w:t>
            </w:r>
            <w:r w:rsidRPr="00EF7ADF">
              <w:rPr>
                <w:rFonts w:asciiTheme="majorEastAsia" w:eastAsiaTheme="majorEastAsia" w:hAnsiTheme="majorEastAsia" w:cs="宋体" w:hint="eastAsia"/>
                <w:kern w:val="0"/>
                <w:sz w:val="24"/>
              </w:rPr>
              <w:t xml:space="preserve">被考核人签字：              日期：            </w:t>
            </w:r>
          </w:p>
          <w:p w:rsidR="0046565F" w:rsidRPr="00EF7ADF" w:rsidRDefault="0046565F" w:rsidP="00A83402">
            <w:pPr>
              <w:widowControl/>
              <w:jc w:val="center"/>
              <w:rPr>
                <w:rFonts w:asciiTheme="majorEastAsia" w:eastAsiaTheme="majorEastAsia" w:hAnsiTheme="majorEastAsia"/>
                <w:sz w:val="24"/>
              </w:rPr>
            </w:pPr>
          </w:p>
        </w:tc>
      </w:tr>
    </w:tbl>
    <w:p w:rsidR="0046565F" w:rsidRPr="00EF7ADF" w:rsidRDefault="0046565F" w:rsidP="0046565F">
      <w:pPr>
        <w:snapToGrid w:val="0"/>
        <w:spacing w:line="480" w:lineRule="exact"/>
        <w:ind w:firstLineChars="206" w:firstLine="733"/>
        <w:jc w:val="center"/>
        <w:outlineLvl w:val="1"/>
        <w:rPr>
          <w:rFonts w:asciiTheme="majorEastAsia" w:eastAsiaTheme="majorEastAsia" w:hAnsiTheme="majorEastAsia" w:cs="宋体"/>
          <w:b/>
          <w:iCs/>
          <w:color w:val="000000"/>
          <w:w w:val="80"/>
          <w:sz w:val="44"/>
          <w:szCs w:val="44"/>
        </w:rPr>
        <w:sectPr w:rsidR="0046565F" w:rsidRPr="00EF7ADF" w:rsidSect="00A83402">
          <w:pgSz w:w="11906" w:h="16838"/>
          <w:pgMar w:top="1021" w:right="1134" w:bottom="1134" w:left="1134" w:header="851" w:footer="992" w:gutter="0"/>
          <w:pgNumType w:fmt="numberInDash"/>
          <w:cols w:space="720"/>
          <w:docGrid w:linePitch="312"/>
        </w:sectPr>
      </w:pPr>
    </w:p>
    <w:p w:rsidR="00115FE9" w:rsidRDefault="00443356" w:rsidP="00D63064">
      <w:pPr>
        <w:snapToGrid w:val="0"/>
        <w:spacing w:line="480" w:lineRule="exact"/>
        <w:ind w:firstLineChars="200" w:firstLine="712"/>
        <w:jc w:val="center"/>
        <w:rPr>
          <w:rFonts w:ascii="宋体" w:cs="宋体"/>
          <w:szCs w:val="44"/>
        </w:rPr>
      </w:pPr>
      <w:r>
        <w:rPr>
          <w:rFonts w:ascii="宋体" w:hAnsi="宋体" w:cs="宋体" w:hint="eastAsia"/>
          <w:b/>
          <w:bCs/>
          <w:w w:val="80"/>
          <w:kern w:val="44"/>
          <w:sz w:val="44"/>
          <w:szCs w:val="44"/>
        </w:rPr>
        <w:lastRenderedPageBreak/>
        <w:t xml:space="preserve">第六章  </w:t>
      </w:r>
      <w:r>
        <w:rPr>
          <w:rFonts w:ascii="宋体" w:hAnsi="宋体" w:cs="宋体"/>
          <w:szCs w:val="44"/>
        </w:rPr>
        <w:t xml:space="preserve">  </w:t>
      </w:r>
      <w:r>
        <w:rPr>
          <w:rFonts w:ascii="宋体" w:hAnsi="宋体" w:cs="宋体" w:hint="eastAsia"/>
          <w:b/>
          <w:bCs/>
          <w:w w:val="80"/>
          <w:kern w:val="44"/>
          <w:sz w:val="44"/>
          <w:szCs w:val="44"/>
        </w:rPr>
        <w:t>响应文件组成及格式</w:t>
      </w:r>
      <w:bookmarkEnd w:id="63"/>
    </w:p>
    <w:p w:rsidR="00115FE9" w:rsidRDefault="00115FE9">
      <w:pPr>
        <w:adjustRightInd w:val="0"/>
        <w:snapToGrid w:val="0"/>
        <w:spacing w:line="360" w:lineRule="auto"/>
        <w:ind w:firstLineChars="200" w:firstLine="482"/>
        <w:jc w:val="left"/>
        <w:rPr>
          <w:rFonts w:ascii="宋体" w:hAnsi="宋体" w:cs="宋体"/>
          <w:b/>
          <w:bCs/>
          <w:sz w:val="24"/>
          <w:szCs w:val="24"/>
        </w:rPr>
      </w:pPr>
    </w:p>
    <w:p w:rsidR="00115FE9" w:rsidRDefault="00443356">
      <w:pPr>
        <w:adjustRightInd w:val="0"/>
        <w:snapToGrid w:val="0"/>
        <w:spacing w:line="360" w:lineRule="auto"/>
        <w:ind w:firstLineChars="200" w:firstLine="482"/>
        <w:jc w:val="left"/>
        <w:rPr>
          <w:rFonts w:ascii="宋体" w:cs="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rsidR="00115FE9" w:rsidRDefault="00443356">
      <w:pPr>
        <w:adjustRightInd w:val="0"/>
        <w:snapToGrid w:val="0"/>
        <w:spacing w:line="360" w:lineRule="auto"/>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rsidR="00115FE9" w:rsidRDefault="00443356">
      <w:pPr>
        <w:spacing w:line="360" w:lineRule="auto"/>
        <w:ind w:firstLineChars="200" w:firstLine="480"/>
        <w:rPr>
          <w:rFonts w:ascii="宋体" w:hAnsi="宋体" w:cs="宋体"/>
          <w:bCs/>
          <w:color w:val="000000"/>
          <w:sz w:val="24"/>
          <w:szCs w:val="24"/>
        </w:rPr>
      </w:pPr>
      <w:r>
        <w:rPr>
          <w:rFonts w:ascii="宋体" w:hAnsi="宋体" w:cs="宋体"/>
          <w:color w:val="000000"/>
          <w:sz w:val="24"/>
          <w:szCs w:val="24"/>
        </w:rPr>
        <w:t>1</w:t>
      </w:r>
      <w:r>
        <w:rPr>
          <w:rFonts w:ascii="宋体" w:hAnsi="宋体" w:cs="宋体" w:hint="eastAsia"/>
          <w:bCs/>
          <w:color w:val="000000"/>
          <w:sz w:val="24"/>
          <w:szCs w:val="24"/>
        </w:rPr>
        <w:t>、</w:t>
      </w:r>
      <w:r>
        <w:rPr>
          <w:rFonts w:ascii="宋体" w:hAnsi="宋体" w:hint="eastAsia"/>
          <w:sz w:val="24"/>
          <w:szCs w:val="24"/>
        </w:rPr>
        <w:t>投标供应商需提供有效的法人或者其他组织的营业执照等证明文件的复印件。</w:t>
      </w:r>
    </w:p>
    <w:p w:rsidR="00115FE9" w:rsidRDefault="00443356">
      <w:pPr>
        <w:snapToGrid w:val="0"/>
        <w:spacing w:line="360" w:lineRule="auto"/>
        <w:ind w:firstLineChars="200" w:firstLine="480"/>
        <w:rPr>
          <w:rFonts w:ascii="宋体" w:hAnsi="宋体" w:cs="宋体"/>
          <w:color w:val="000000"/>
          <w:sz w:val="24"/>
          <w:szCs w:val="24"/>
        </w:rPr>
      </w:pPr>
      <w:r>
        <w:rPr>
          <w:rFonts w:ascii="宋体" w:hAnsi="宋体" w:cs="宋体" w:hint="eastAsia"/>
          <w:sz w:val="24"/>
          <w:szCs w:val="24"/>
        </w:rPr>
        <w:t>2</w:t>
      </w:r>
      <w:r>
        <w:rPr>
          <w:rFonts w:ascii="宋体" w:hAnsi="宋体" w:cs="宋体" w:hint="eastAsia"/>
          <w:bCs/>
          <w:color w:val="000000"/>
          <w:sz w:val="24"/>
          <w:szCs w:val="24"/>
        </w:rPr>
        <w:t>、供应</w:t>
      </w:r>
      <w:proofErr w:type="gramStart"/>
      <w:r>
        <w:rPr>
          <w:rFonts w:ascii="宋体" w:hAnsi="宋体" w:cs="宋体" w:hint="eastAsia"/>
          <w:bCs/>
          <w:color w:val="000000"/>
          <w:sz w:val="24"/>
          <w:szCs w:val="24"/>
        </w:rPr>
        <w:t>商法定</w:t>
      </w:r>
      <w:proofErr w:type="gramEnd"/>
      <w:r>
        <w:rPr>
          <w:rFonts w:ascii="宋体" w:hAnsi="宋体" w:cs="宋体" w:hint="eastAsia"/>
          <w:bCs/>
          <w:color w:val="000000"/>
          <w:sz w:val="24"/>
          <w:szCs w:val="24"/>
        </w:rPr>
        <w:t>代表人参加磋商的，必须提供法定代表人身份证明及法定代表人本人身份证复印件；非法定代表人参加磋商的，必须提供法定代表人签字或盖章</w:t>
      </w:r>
      <w:r>
        <w:rPr>
          <w:rFonts w:ascii="宋体" w:hAnsi="宋体" w:cs="宋体" w:hint="eastAsia"/>
          <w:color w:val="000000"/>
          <w:sz w:val="24"/>
          <w:szCs w:val="24"/>
        </w:rPr>
        <w:t>的授权委托书及法定代表人、被授权人的两人身份证的复印件。（格式参见第六章）</w:t>
      </w:r>
    </w:p>
    <w:p w:rsidR="00115FE9" w:rsidRDefault="00443356">
      <w:pPr>
        <w:snapToGrid w:val="0"/>
        <w:spacing w:line="360" w:lineRule="auto"/>
        <w:ind w:firstLine="560"/>
        <w:rPr>
          <w:rFonts w:ascii="宋体" w:hAnsi="宋体" w:cs="宋体"/>
          <w:sz w:val="24"/>
          <w:szCs w:val="24"/>
        </w:rPr>
      </w:pPr>
      <w:r>
        <w:rPr>
          <w:rFonts w:ascii="宋体" w:hAnsi="宋体" w:cs="宋体" w:hint="eastAsia"/>
          <w:sz w:val="24"/>
          <w:szCs w:val="24"/>
        </w:rPr>
        <w:t>3、供应商须提供2022年度的财务报表复印件（成立不满一年不需提供）。</w:t>
      </w:r>
    </w:p>
    <w:p w:rsidR="00115FE9" w:rsidRDefault="00443356">
      <w:pPr>
        <w:snapToGrid w:val="0"/>
        <w:spacing w:line="360" w:lineRule="auto"/>
        <w:ind w:firstLine="560"/>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kern w:val="0"/>
          <w:sz w:val="24"/>
          <w:szCs w:val="24"/>
        </w:rPr>
        <w:t>供应商具有履行合同所必需的设备和专业技术能力。（</w:t>
      </w:r>
      <w:r>
        <w:rPr>
          <w:rFonts w:hint="eastAsia"/>
          <w:sz w:val="24"/>
          <w:szCs w:val="24"/>
        </w:rPr>
        <w:t>提供承诺书，</w:t>
      </w:r>
      <w:r>
        <w:rPr>
          <w:rFonts w:ascii="宋体" w:hAnsi="宋体" w:cs="宋体" w:hint="eastAsia"/>
          <w:kern w:val="0"/>
          <w:sz w:val="24"/>
          <w:szCs w:val="24"/>
        </w:rPr>
        <w:t>格式</w:t>
      </w:r>
      <w:r>
        <w:rPr>
          <w:rFonts w:ascii="宋体" w:hAnsi="宋体" w:cs="宋体" w:hint="eastAsia"/>
          <w:color w:val="000000"/>
          <w:sz w:val="24"/>
          <w:szCs w:val="24"/>
        </w:rPr>
        <w:t>参见第六章</w:t>
      </w:r>
      <w:r>
        <w:rPr>
          <w:rFonts w:ascii="宋体" w:hAnsi="宋体" w:cs="宋体" w:hint="eastAsia"/>
          <w:kern w:val="0"/>
          <w:sz w:val="24"/>
          <w:szCs w:val="24"/>
        </w:rPr>
        <w:t>）</w:t>
      </w:r>
    </w:p>
    <w:p w:rsidR="00115FE9" w:rsidRDefault="00443356">
      <w:pPr>
        <w:snapToGrid w:val="0"/>
        <w:spacing w:line="360" w:lineRule="auto"/>
        <w:ind w:firstLine="560"/>
        <w:rPr>
          <w:rFonts w:ascii="宋体" w:hAnsi="宋体" w:cs="宋体"/>
          <w:bCs/>
          <w:color w:val="000000"/>
          <w:sz w:val="24"/>
          <w:szCs w:val="24"/>
        </w:rPr>
      </w:pPr>
      <w:r>
        <w:rPr>
          <w:rFonts w:ascii="宋体" w:hAnsi="宋体" w:cs="宋体" w:hint="eastAsia"/>
          <w:bCs/>
          <w:color w:val="000000"/>
          <w:sz w:val="24"/>
          <w:szCs w:val="24"/>
        </w:rPr>
        <w:t>5、供应商须提供参加本次采购活动前一年内（至少1个月，不含投标当月）依法缴纳税收和社会保障资金的凭据（提供相关主管部门证明或银行代扣证明）复印件，依法免税或不需要缴纳社会保障资金的供应商，应提供相应证明文件。</w:t>
      </w:r>
    </w:p>
    <w:p w:rsidR="00115FE9" w:rsidRDefault="00443356">
      <w:pPr>
        <w:snapToGrid w:val="0"/>
        <w:spacing w:line="360" w:lineRule="auto"/>
        <w:ind w:firstLine="560"/>
        <w:rPr>
          <w:rFonts w:ascii="宋体" w:hAnsi="宋体" w:cs="宋体"/>
          <w:color w:val="000000"/>
          <w:sz w:val="24"/>
          <w:szCs w:val="24"/>
        </w:rPr>
      </w:pPr>
      <w:r>
        <w:rPr>
          <w:rFonts w:ascii="宋体" w:hAnsi="宋体" w:cs="宋体" w:hint="eastAsia"/>
          <w:bCs/>
          <w:color w:val="000000"/>
          <w:sz w:val="24"/>
          <w:szCs w:val="24"/>
        </w:rPr>
        <w:t>6、</w:t>
      </w:r>
      <w:r>
        <w:rPr>
          <w:rFonts w:ascii="宋体" w:hAnsi="宋体" w:cs="宋体" w:hint="eastAsia"/>
          <w:color w:val="000000"/>
          <w:sz w:val="24"/>
          <w:szCs w:val="24"/>
        </w:rPr>
        <w:t>供应商须提供参加采购活动前</w:t>
      </w:r>
      <w:r>
        <w:rPr>
          <w:rFonts w:ascii="宋体" w:hAnsi="宋体" w:cs="宋体"/>
          <w:color w:val="000000"/>
          <w:sz w:val="24"/>
          <w:szCs w:val="24"/>
        </w:rPr>
        <w:t xml:space="preserve"> 3 </w:t>
      </w:r>
      <w:r>
        <w:rPr>
          <w:rFonts w:ascii="宋体" w:hAnsi="宋体" w:cs="宋体" w:hint="eastAsia"/>
          <w:color w:val="000000"/>
          <w:sz w:val="24"/>
          <w:szCs w:val="24"/>
        </w:rPr>
        <w:t>年内在经营活动中没有重大违法记录的书面声明（原件）。（格式参见第六章）</w:t>
      </w:r>
    </w:p>
    <w:p w:rsidR="00115FE9" w:rsidRDefault="00443356">
      <w:pPr>
        <w:snapToGrid w:val="0"/>
        <w:spacing w:line="420" w:lineRule="exact"/>
        <w:ind w:firstLineChars="200" w:firstLine="480"/>
        <w:rPr>
          <w:rFonts w:ascii="宋体" w:hAnsi="宋体"/>
          <w:bCs/>
          <w:sz w:val="24"/>
          <w:szCs w:val="24"/>
          <w:lang w:val="zh-CN"/>
        </w:rPr>
      </w:pPr>
      <w:r>
        <w:rPr>
          <w:rFonts w:ascii="宋体" w:hAnsi="宋体" w:cs="宋体" w:hint="eastAsia"/>
          <w:color w:val="000000"/>
          <w:sz w:val="24"/>
          <w:szCs w:val="24"/>
        </w:rPr>
        <w:t>7、</w:t>
      </w:r>
      <w:r>
        <w:rPr>
          <w:rFonts w:ascii="宋体" w:hAnsi="宋体" w:hint="eastAsia"/>
          <w:bCs/>
          <w:sz w:val="24"/>
          <w:szCs w:val="24"/>
          <w:lang w:val="zh-CN"/>
        </w:rPr>
        <w:t>拟派项目负责人的园林绿化职称证书及相关证明材料复印件（若职称证书不能显示园林绿化及相关专业的，须同时提供毕业证书及相关证明；工作年限证明（仅需初级职称的提供）格式自拟）。</w:t>
      </w:r>
    </w:p>
    <w:p w:rsidR="00115FE9" w:rsidRDefault="00443356">
      <w:pPr>
        <w:snapToGrid w:val="0"/>
        <w:spacing w:line="420" w:lineRule="exact"/>
        <w:ind w:firstLineChars="200" w:firstLine="480"/>
        <w:rPr>
          <w:rFonts w:ascii="宋体" w:hAnsi="宋体"/>
          <w:bCs/>
          <w:sz w:val="24"/>
          <w:lang w:val="zh-CN"/>
        </w:rPr>
      </w:pPr>
      <w:r>
        <w:rPr>
          <w:rFonts w:ascii="宋体" w:hAnsi="宋体" w:hint="eastAsia"/>
          <w:bCs/>
          <w:sz w:val="24"/>
          <w:szCs w:val="24"/>
          <w:lang w:val="zh-CN"/>
        </w:rPr>
        <w:t>8、</w:t>
      </w:r>
      <w:r>
        <w:rPr>
          <w:rFonts w:ascii="宋体" w:hAnsi="宋体" w:cs="宋体" w:hint="eastAsia"/>
          <w:kern w:val="0"/>
          <w:sz w:val="24"/>
        </w:rPr>
        <w:t>拟派项目负责人不得为公司法定代表人，</w:t>
      </w:r>
      <w:r>
        <w:rPr>
          <w:rFonts w:ascii="宋体" w:hAnsi="宋体" w:hint="eastAsia"/>
          <w:bCs/>
          <w:sz w:val="24"/>
          <w:lang w:val="zh-CN"/>
        </w:rPr>
        <w:t>必须为投标供应商正式人员，需提供,与投标人签订的有效劳动合同复印件。</w:t>
      </w:r>
    </w:p>
    <w:p w:rsidR="00115FE9" w:rsidRDefault="00443356">
      <w:pPr>
        <w:snapToGrid w:val="0"/>
        <w:spacing w:line="420" w:lineRule="exact"/>
        <w:ind w:firstLineChars="200" w:firstLine="480"/>
        <w:rPr>
          <w:rFonts w:ascii="宋体" w:hAnsi="宋体" w:cs="宋体"/>
          <w:color w:val="000000"/>
          <w:sz w:val="24"/>
          <w:szCs w:val="24"/>
        </w:rPr>
      </w:pPr>
      <w:r>
        <w:rPr>
          <w:rFonts w:ascii="宋体" w:hAnsi="宋体" w:cs="宋体" w:hint="eastAsia"/>
          <w:sz w:val="24"/>
          <w:szCs w:val="24"/>
        </w:rPr>
        <w:t>9、</w:t>
      </w:r>
      <w:r>
        <w:rPr>
          <w:rFonts w:ascii="宋体" w:hAnsi="宋体" w:cs="宋体" w:hint="eastAsia"/>
          <w:color w:val="000000"/>
          <w:sz w:val="24"/>
          <w:szCs w:val="24"/>
        </w:rPr>
        <w:t>供应商须提供资格文件声明函（原件）。（格式参见第六章）</w:t>
      </w:r>
    </w:p>
    <w:p w:rsidR="00115FE9" w:rsidRDefault="00443356">
      <w:pPr>
        <w:numPr>
          <w:ilvl w:val="0"/>
          <w:numId w:val="6"/>
        </w:numPr>
        <w:adjustRightInd w:val="0"/>
        <w:snapToGrid w:val="0"/>
        <w:spacing w:line="360" w:lineRule="auto"/>
        <w:ind w:firstLineChars="200" w:firstLine="482"/>
        <w:jc w:val="left"/>
        <w:rPr>
          <w:rFonts w:ascii="宋体" w:cs="宋体"/>
          <w:bCs/>
          <w:sz w:val="24"/>
          <w:szCs w:val="24"/>
        </w:rPr>
      </w:pPr>
      <w:r>
        <w:rPr>
          <w:rFonts w:ascii="宋体" w:hAnsi="宋体" w:cs="宋体" w:hint="eastAsia"/>
          <w:b/>
          <w:bCs/>
          <w:sz w:val="24"/>
          <w:szCs w:val="24"/>
        </w:rPr>
        <w:t>技术响应文件（单独密封）：</w:t>
      </w:r>
    </w:p>
    <w:p w:rsidR="00115FE9" w:rsidRDefault="00443356">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w:t>
      </w:r>
      <w:r>
        <w:rPr>
          <w:rFonts w:ascii="宋体" w:hAnsi="宋体" w:cs="宋体" w:hint="eastAsia"/>
          <w:color w:val="000000"/>
          <w:sz w:val="24"/>
          <w:szCs w:val="24"/>
        </w:rPr>
        <w:t>第六章</w:t>
      </w:r>
      <w:r>
        <w:rPr>
          <w:rFonts w:ascii="宋体" w:hAnsi="宋体" w:cs="宋体" w:hint="eastAsia"/>
          <w:sz w:val="24"/>
          <w:szCs w:val="24"/>
        </w:rPr>
        <w:t>）</w:t>
      </w:r>
    </w:p>
    <w:p w:rsidR="00115FE9" w:rsidRDefault="00443356">
      <w:pPr>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、供应商一般情况表；（格式参见</w:t>
      </w:r>
      <w:r>
        <w:rPr>
          <w:rFonts w:ascii="宋体" w:hAnsi="宋体" w:cs="宋体" w:hint="eastAsia"/>
          <w:color w:val="000000"/>
          <w:sz w:val="24"/>
          <w:szCs w:val="24"/>
        </w:rPr>
        <w:t>第六章</w:t>
      </w:r>
      <w:r>
        <w:rPr>
          <w:rFonts w:ascii="宋体" w:hAnsi="宋体" w:cs="宋体" w:hint="eastAsia"/>
          <w:sz w:val="24"/>
          <w:szCs w:val="24"/>
        </w:rPr>
        <w:t>）</w:t>
      </w:r>
    </w:p>
    <w:p w:rsidR="00115FE9" w:rsidRDefault="00443356">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、评标办法中所涉及的事项需提供的所有资料；</w:t>
      </w:r>
    </w:p>
    <w:p w:rsidR="00115FE9" w:rsidRDefault="00443356">
      <w:pPr>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、评分办法中未涉及的事项，投标供应商认为需要提交的其他资料。</w:t>
      </w:r>
    </w:p>
    <w:p w:rsidR="00115FE9" w:rsidRDefault="00443356">
      <w:pPr>
        <w:snapToGrid w:val="0"/>
        <w:spacing w:line="360" w:lineRule="auto"/>
        <w:ind w:firstLineChars="200" w:firstLine="480"/>
        <w:rPr>
          <w:rFonts w:ascii="宋体" w:cs="宋体"/>
          <w:bCs/>
          <w:color w:val="000000"/>
          <w:sz w:val="24"/>
          <w:szCs w:val="24"/>
        </w:rPr>
      </w:pPr>
      <w:r>
        <w:rPr>
          <w:rFonts w:ascii="宋体" w:hAnsi="宋体" w:cs="宋体" w:hint="eastAsia"/>
          <w:color w:val="000000"/>
          <w:sz w:val="24"/>
          <w:szCs w:val="24"/>
        </w:rPr>
        <w:t>注：为方便评委评审，请投标供应商按评标办法中所涉及的事项顺序进行编制，可以补充相关材料；</w:t>
      </w:r>
    </w:p>
    <w:p w:rsidR="00115FE9" w:rsidRDefault="00443356">
      <w:pPr>
        <w:snapToGrid w:val="0"/>
        <w:spacing w:line="360" w:lineRule="auto"/>
        <w:ind w:firstLineChars="200" w:firstLine="482"/>
        <w:rPr>
          <w:rFonts w:ascii="宋体" w:cs="宋体"/>
          <w:b/>
          <w:sz w:val="24"/>
          <w:szCs w:val="24"/>
        </w:rPr>
      </w:pPr>
      <w:r>
        <w:rPr>
          <w:rFonts w:ascii="宋体" w:hAnsi="宋体" w:cs="宋体" w:hint="eastAsia"/>
          <w:b/>
          <w:bCs/>
          <w:color w:val="000000"/>
          <w:sz w:val="24"/>
          <w:szCs w:val="24"/>
        </w:rPr>
        <w:lastRenderedPageBreak/>
        <w:t>特别提醒：“资格审查文件”、“</w:t>
      </w:r>
      <w:r>
        <w:rPr>
          <w:rFonts w:ascii="宋体" w:hAnsi="宋体" w:cs="宋体" w:hint="eastAsia"/>
          <w:b/>
          <w:bCs/>
          <w:sz w:val="24"/>
          <w:szCs w:val="24"/>
        </w:rPr>
        <w:t>技术响应文件</w:t>
      </w:r>
      <w:r>
        <w:rPr>
          <w:rFonts w:ascii="宋体" w:hAnsi="宋体" w:cs="宋体" w:hint="eastAsia"/>
          <w:b/>
          <w:bCs/>
          <w:color w:val="000000"/>
          <w:sz w:val="24"/>
          <w:szCs w:val="24"/>
        </w:rPr>
        <w:t>”所须提供的材料（复印件须加盖投标供应商公章）按磋商文件要求装订，密封，递交。</w:t>
      </w:r>
    </w:p>
    <w:p w:rsidR="00115FE9" w:rsidRDefault="00443356">
      <w:pPr>
        <w:adjustRightInd w:val="0"/>
        <w:snapToGrid w:val="0"/>
        <w:spacing w:line="360" w:lineRule="auto"/>
        <w:ind w:firstLineChars="200" w:firstLine="482"/>
        <w:jc w:val="left"/>
        <w:rPr>
          <w:rFonts w:ascii="宋体" w:cs="宋体"/>
          <w:b/>
          <w:color w:val="000000"/>
          <w:sz w:val="24"/>
          <w:szCs w:val="24"/>
          <w:lang w:val="zh-CN"/>
        </w:rPr>
      </w:pPr>
      <w:r>
        <w:rPr>
          <w:rFonts w:ascii="宋体" w:hAnsi="宋体" w:cs="宋体" w:hint="eastAsia"/>
          <w:b/>
          <w:color w:val="000000"/>
          <w:sz w:val="24"/>
          <w:szCs w:val="24"/>
          <w:lang w:val="zh-CN"/>
        </w:rPr>
        <w:t>三、</w:t>
      </w:r>
      <w:r>
        <w:rPr>
          <w:rFonts w:ascii="宋体" w:hAnsi="宋体" w:cs="宋体" w:hint="eastAsia"/>
          <w:b/>
          <w:bCs/>
          <w:sz w:val="24"/>
          <w:szCs w:val="24"/>
        </w:rPr>
        <w:t>商务报价响应文件</w:t>
      </w:r>
      <w:r>
        <w:rPr>
          <w:rFonts w:ascii="宋体" w:hAnsi="宋体" w:cs="宋体" w:hint="eastAsia"/>
          <w:b/>
          <w:color w:val="000000"/>
          <w:sz w:val="24"/>
          <w:szCs w:val="24"/>
          <w:lang w:val="zh-CN"/>
        </w:rPr>
        <w:t>（单独装订密封）</w:t>
      </w:r>
    </w:p>
    <w:p w:rsidR="00115FE9" w:rsidRDefault="00443356">
      <w:pPr>
        <w:adjustRightInd w:val="0"/>
        <w:snapToGrid w:val="0"/>
        <w:spacing w:line="360" w:lineRule="auto"/>
        <w:ind w:firstLineChars="200" w:firstLine="480"/>
        <w:jc w:val="left"/>
        <w:rPr>
          <w:rFonts w:ascii="宋体" w:cs="宋体"/>
          <w:bCs/>
          <w:color w:val="000000"/>
          <w:sz w:val="24"/>
          <w:szCs w:val="24"/>
          <w:lang w:val="zh-CN"/>
        </w:rPr>
      </w:pPr>
      <w:r>
        <w:rPr>
          <w:rFonts w:ascii="宋体" w:hAnsi="宋体" w:cs="宋体"/>
          <w:bCs/>
          <w:color w:val="000000"/>
          <w:sz w:val="24"/>
          <w:szCs w:val="24"/>
          <w:lang w:val="zh-CN"/>
        </w:rPr>
        <w:t>1</w:t>
      </w:r>
      <w:r>
        <w:rPr>
          <w:rFonts w:ascii="宋体" w:hAnsi="宋体" w:cs="宋体" w:hint="eastAsia"/>
          <w:bCs/>
          <w:color w:val="000000"/>
          <w:sz w:val="24"/>
          <w:szCs w:val="24"/>
          <w:lang w:val="zh-CN"/>
        </w:rPr>
        <w:t>、</w:t>
      </w:r>
      <w:r>
        <w:rPr>
          <w:rFonts w:ascii="宋体" w:hAnsi="宋体" w:cs="宋体" w:hint="eastAsia"/>
          <w:sz w:val="24"/>
          <w:szCs w:val="24"/>
        </w:rPr>
        <w:t>磋商响应报价总表（格式参见</w:t>
      </w:r>
      <w:r>
        <w:rPr>
          <w:rFonts w:ascii="宋体" w:hAnsi="宋体" w:cs="宋体" w:hint="eastAsia"/>
          <w:color w:val="000000"/>
          <w:sz w:val="24"/>
          <w:szCs w:val="24"/>
        </w:rPr>
        <w:t>第六章</w:t>
      </w:r>
      <w:r>
        <w:rPr>
          <w:rFonts w:ascii="宋体" w:hAnsi="宋体" w:cs="宋体" w:hint="eastAsia"/>
          <w:sz w:val="24"/>
          <w:szCs w:val="24"/>
        </w:rPr>
        <w:t>）；</w:t>
      </w:r>
    </w:p>
    <w:p w:rsidR="00115FE9" w:rsidRDefault="00443356">
      <w:pPr>
        <w:adjustRightInd w:val="0"/>
        <w:snapToGrid w:val="0"/>
        <w:spacing w:line="360" w:lineRule="auto"/>
        <w:ind w:firstLineChars="200" w:firstLine="480"/>
        <w:jc w:val="left"/>
        <w:rPr>
          <w:rFonts w:ascii="宋体" w:hAnsi="宋体" w:cs="宋体"/>
          <w:sz w:val="24"/>
          <w:szCs w:val="24"/>
        </w:rPr>
      </w:pPr>
      <w:r>
        <w:rPr>
          <w:rFonts w:ascii="宋体" w:hAnsi="宋体" w:cs="宋体"/>
          <w:bCs/>
          <w:color w:val="000000"/>
          <w:sz w:val="24"/>
          <w:szCs w:val="24"/>
          <w:lang w:val="zh-CN"/>
        </w:rPr>
        <w:t>2</w:t>
      </w:r>
      <w:r>
        <w:rPr>
          <w:rFonts w:ascii="宋体" w:hAnsi="宋体" w:cs="宋体" w:hint="eastAsia"/>
          <w:bCs/>
          <w:color w:val="000000"/>
          <w:sz w:val="24"/>
          <w:szCs w:val="24"/>
          <w:lang w:val="zh-CN"/>
        </w:rPr>
        <w:t>、</w:t>
      </w:r>
      <w:r>
        <w:rPr>
          <w:rFonts w:ascii="宋体" w:hAnsi="宋体" w:cs="宋体" w:hint="eastAsia"/>
          <w:sz w:val="24"/>
          <w:szCs w:val="24"/>
        </w:rPr>
        <w:t>磋商响应报价明细表（格式自拟）。</w:t>
      </w: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hAnsi="宋体" w:cs="宋体"/>
          <w:sz w:val="24"/>
          <w:szCs w:val="24"/>
        </w:rPr>
      </w:pPr>
    </w:p>
    <w:p w:rsidR="00115FE9" w:rsidRDefault="00115FE9">
      <w:pPr>
        <w:adjustRightInd w:val="0"/>
        <w:snapToGrid w:val="0"/>
        <w:spacing w:line="360" w:lineRule="auto"/>
        <w:ind w:firstLineChars="200" w:firstLine="480"/>
        <w:jc w:val="left"/>
        <w:rPr>
          <w:rFonts w:ascii="宋体" w:cs="宋体"/>
          <w:sz w:val="24"/>
          <w:szCs w:val="24"/>
        </w:rPr>
      </w:pPr>
    </w:p>
    <w:p w:rsidR="00115FE9" w:rsidRDefault="00443356">
      <w:pPr>
        <w:snapToGrid w:val="0"/>
        <w:spacing w:line="520" w:lineRule="exact"/>
        <w:ind w:firstLineChars="200" w:firstLine="562"/>
        <w:rPr>
          <w:rFonts w:ascii="宋体" w:cs="宋体"/>
          <w:b/>
          <w:bCs/>
          <w:color w:val="000000"/>
          <w:sz w:val="28"/>
          <w:szCs w:val="28"/>
        </w:rPr>
      </w:pPr>
      <w:r>
        <w:rPr>
          <w:rFonts w:ascii="宋体" w:hAnsi="宋体" w:cs="宋体" w:hint="eastAsia"/>
          <w:b/>
          <w:color w:val="000000"/>
          <w:sz w:val="28"/>
          <w:szCs w:val="28"/>
        </w:rPr>
        <w:lastRenderedPageBreak/>
        <w:t>附件：</w:t>
      </w:r>
    </w:p>
    <w:p w:rsidR="00115FE9" w:rsidRDefault="00443356">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、法定代表人身份证明</w:t>
      </w:r>
    </w:p>
    <w:p w:rsidR="00115FE9" w:rsidRDefault="00443356">
      <w:pPr>
        <w:snapToGrid w:val="0"/>
        <w:spacing w:line="520" w:lineRule="exact"/>
        <w:jc w:val="center"/>
        <w:rPr>
          <w:rFonts w:ascii="宋体" w:cs="宋体"/>
          <w:color w:val="000000"/>
          <w:sz w:val="24"/>
          <w:szCs w:val="24"/>
        </w:rPr>
      </w:pPr>
      <w:r>
        <w:rPr>
          <w:rFonts w:ascii="宋体" w:hAnsi="宋体" w:cs="宋体" w:hint="eastAsia"/>
          <w:color w:val="000000"/>
          <w:sz w:val="24"/>
          <w:szCs w:val="24"/>
        </w:rPr>
        <w:t>（如法定代表人参加磋商，须出示此证明）</w:t>
      </w:r>
    </w:p>
    <w:p w:rsidR="00115FE9" w:rsidRDefault="00115FE9">
      <w:pPr>
        <w:snapToGrid w:val="0"/>
        <w:spacing w:line="520" w:lineRule="exact"/>
        <w:jc w:val="center"/>
        <w:rPr>
          <w:rFonts w:ascii="宋体" w:cs="宋体"/>
          <w:color w:val="000000"/>
          <w:sz w:val="24"/>
          <w:szCs w:val="24"/>
        </w:rPr>
      </w:pPr>
    </w:p>
    <w:p w:rsidR="00115FE9" w:rsidRDefault="00443356">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南通市文化馆</w:t>
      </w:r>
      <w:r>
        <w:rPr>
          <w:rFonts w:ascii="宋体" w:hAnsi="宋体" w:cs="宋体"/>
          <w:color w:val="000000"/>
          <w:sz w:val="24"/>
          <w:szCs w:val="24"/>
          <w:u w:val="single"/>
        </w:rPr>
        <w:t>:</w:t>
      </w:r>
    </w:p>
    <w:p w:rsidR="00115FE9" w:rsidRDefault="00443356">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我公司法定代表人</w:t>
      </w:r>
      <w:r>
        <w:rPr>
          <w:rFonts w:ascii="宋体" w:hAnsi="宋体" w:cs="宋体"/>
          <w:color w:val="000000"/>
          <w:sz w:val="24"/>
          <w:szCs w:val="24"/>
          <w:u w:val="single"/>
        </w:rPr>
        <w:t xml:space="preserve">         </w:t>
      </w:r>
      <w:r>
        <w:rPr>
          <w:rFonts w:ascii="宋体" w:hAnsi="宋体" w:cs="宋体" w:hint="eastAsia"/>
          <w:color w:val="000000"/>
          <w:sz w:val="24"/>
          <w:szCs w:val="24"/>
        </w:rPr>
        <w:t>参加贵单位组织的</w:t>
      </w:r>
      <w:r>
        <w:rPr>
          <w:rFonts w:ascii="宋体" w:hAnsi="宋体" w:cs="宋体"/>
          <w:color w:val="000000"/>
          <w:sz w:val="24"/>
          <w:szCs w:val="24"/>
          <w:u w:val="single"/>
        </w:rPr>
        <w:t xml:space="preserve">            </w:t>
      </w:r>
      <w:r>
        <w:rPr>
          <w:rFonts w:ascii="宋体" w:hAnsi="宋体" w:cs="宋体" w:hint="eastAsia"/>
          <w:color w:val="000000"/>
          <w:sz w:val="24"/>
          <w:szCs w:val="24"/>
        </w:rPr>
        <w:t>（竞争性磋商项目名称</w:t>
      </w:r>
      <w:r>
        <w:rPr>
          <w:rFonts w:ascii="宋体" w:hAnsi="宋体" w:cs="宋体"/>
          <w:color w:val="000000"/>
          <w:sz w:val="24"/>
          <w:szCs w:val="24"/>
        </w:rPr>
        <w:t>)</w:t>
      </w:r>
      <w:r>
        <w:rPr>
          <w:rFonts w:ascii="宋体" w:hAnsi="宋体" w:cs="宋体" w:hint="eastAsia"/>
          <w:color w:val="000000"/>
          <w:sz w:val="24"/>
          <w:szCs w:val="24"/>
        </w:rPr>
        <w:t>项目的磋商活动，全权代表我公司处理竞争性磋商的有关事宜。</w:t>
      </w:r>
    </w:p>
    <w:p w:rsidR="00115FE9" w:rsidRDefault="00115FE9">
      <w:pPr>
        <w:snapToGrid w:val="0"/>
        <w:spacing w:line="520" w:lineRule="exact"/>
        <w:rPr>
          <w:rFonts w:ascii="宋体" w:cs="宋体"/>
          <w:color w:val="000000"/>
          <w:sz w:val="24"/>
          <w:szCs w:val="24"/>
        </w:rPr>
      </w:pPr>
    </w:p>
    <w:p w:rsidR="00115FE9" w:rsidRDefault="00443356">
      <w:pPr>
        <w:snapToGrid w:val="0"/>
        <w:spacing w:line="520" w:lineRule="exact"/>
        <w:rPr>
          <w:rFonts w:ascii="宋体" w:cs="宋体"/>
          <w:color w:val="000000"/>
          <w:sz w:val="24"/>
          <w:szCs w:val="24"/>
        </w:rPr>
      </w:pPr>
      <w:r>
        <w:rPr>
          <w:rFonts w:ascii="宋体" w:hAnsi="宋体" w:cs="宋体" w:hint="eastAsia"/>
          <w:color w:val="000000"/>
          <w:sz w:val="24"/>
          <w:szCs w:val="24"/>
        </w:rPr>
        <w:t>附：法定代表人情况：</w:t>
      </w:r>
    </w:p>
    <w:p w:rsidR="00115FE9" w:rsidRDefault="00443356">
      <w:pPr>
        <w:snapToGrid w:val="0"/>
        <w:spacing w:line="520" w:lineRule="exact"/>
        <w:rPr>
          <w:rFonts w:ascii="宋体" w:cs="宋体"/>
          <w:color w:val="000000"/>
          <w:sz w:val="24"/>
          <w:szCs w:val="24"/>
          <w:u w:val="single"/>
        </w:rPr>
      </w:pPr>
      <w:r>
        <w:rPr>
          <w:rFonts w:ascii="宋体" w:hAnsi="宋体" w:cs="宋体" w:hint="eastAsia"/>
          <w:color w:val="000000"/>
          <w:sz w:val="24"/>
          <w:szCs w:val="24"/>
        </w:rPr>
        <w:t>姓名：</w:t>
      </w:r>
      <w:r>
        <w:rPr>
          <w:rFonts w:ascii="宋体" w:hAnsi="宋体" w:cs="宋体"/>
          <w:color w:val="000000"/>
          <w:sz w:val="24"/>
          <w:szCs w:val="24"/>
          <w:u w:val="single"/>
        </w:rPr>
        <w:t xml:space="preserve">         </w:t>
      </w:r>
      <w:r>
        <w:rPr>
          <w:rFonts w:ascii="宋体" w:hAnsi="宋体" w:cs="宋体" w:hint="eastAsia"/>
          <w:color w:val="000000"/>
          <w:sz w:val="24"/>
          <w:szCs w:val="24"/>
        </w:rPr>
        <w:t>性别：</w:t>
      </w:r>
      <w:r>
        <w:rPr>
          <w:rFonts w:ascii="宋体" w:hAnsi="宋体" w:cs="宋体"/>
          <w:color w:val="000000"/>
          <w:sz w:val="24"/>
          <w:szCs w:val="24"/>
          <w:u w:val="single"/>
        </w:rPr>
        <w:t xml:space="preserve">       </w:t>
      </w:r>
      <w:r>
        <w:rPr>
          <w:rFonts w:ascii="宋体" w:hAnsi="宋体" w:cs="宋体" w:hint="eastAsia"/>
          <w:color w:val="000000"/>
          <w:sz w:val="24"/>
          <w:szCs w:val="24"/>
        </w:rPr>
        <w:t>年龄：</w:t>
      </w:r>
      <w:r>
        <w:rPr>
          <w:rFonts w:ascii="宋体" w:hAnsi="宋体" w:cs="宋体"/>
          <w:color w:val="000000"/>
          <w:sz w:val="24"/>
          <w:szCs w:val="24"/>
          <w:u w:val="single"/>
        </w:rPr>
        <w:t xml:space="preserve">      </w:t>
      </w:r>
      <w:r>
        <w:rPr>
          <w:rFonts w:ascii="宋体" w:hAnsi="宋体" w:cs="宋体" w:hint="eastAsia"/>
          <w:color w:val="000000"/>
          <w:sz w:val="24"/>
          <w:szCs w:val="24"/>
        </w:rPr>
        <w:t>职务：</w:t>
      </w:r>
      <w:r>
        <w:rPr>
          <w:rFonts w:ascii="宋体" w:hAnsi="宋体" w:cs="宋体"/>
          <w:color w:val="000000"/>
          <w:sz w:val="24"/>
          <w:szCs w:val="24"/>
          <w:u w:val="single"/>
        </w:rPr>
        <w:t xml:space="preserve">          </w:t>
      </w:r>
    </w:p>
    <w:p w:rsidR="00115FE9" w:rsidRDefault="00443356">
      <w:pPr>
        <w:snapToGrid w:val="0"/>
        <w:spacing w:line="520" w:lineRule="exact"/>
        <w:rPr>
          <w:rFonts w:ascii="宋体" w:cs="宋体"/>
          <w:color w:val="000000"/>
          <w:sz w:val="24"/>
          <w:szCs w:val="24"/>
        </w:rPr>
      </w:pPr>
      <w:r>
        <w:rPr>
          <w:rFonts w:ascii="宋体" w:hAnsi="宋体" w:cs="宋体" w:hint="eastAsia"/>
          <w:color w:val="000000"/>
          <w:sz w:val="24"/>
          <w:szCs w:val="24"/>
        </w:rPr>
        <w:t>身份证号码：</w:t>
      </w:r>
      <w:r>
        <w:rPr>
          <w:rFonts w:ascii="宋体" w:hAnsi="宋体" w:cs="宋体"/>
          <w:color w:val="000000"/>
          <w:sz w:val="24"/>
          <w:szCs w:val="24"/>
          <w:u w:val="single"/>
        </w:rPr>
        <w:t xml:space="preserve">                       </w:t>
      </w:r>
    </w:p>
    <w:p w:rsidR="00115FE9" w:rsidRDefault="00443356">
      <w:pPr>
        <w:snapToGrid w:val="0"/>
        <w:spacing w:line="520" w:lineRule="exact"/>
        <w:rPr>
          <w:rFonts w:ascii="宋体" w:cs="宋体"/>
          <w:color w:val="000000"/>
          <w:sz w:val="24"/>
          <w:szCs w:val="24"/>
        </w:rPr>
      </w:pPr>
      <w:r>
        <w:rPr>
          <w:rFonts w:ascii="宋体" w:hAnsi="宋体" w:cs="宋体" w:hint="eastAsia"/>
          <w:color w:val="000000"/>
          <w:sz w:val="24"/>
          <w:szCs w:val="24"/>
        </w:rPr>
        <w:t>手机：</w:t>
      </w:r>
      <w:r>
        <w:rPr>
          <w:rFonts w:ascii="宋体" w:hAnsi="宋体" w:cs="宋体"/>
          <w:color w:val="000000"/>
          <w:sz w:val="24"/>
          <w:szCs w:val="24"/>
          <w:u w:val="single"/>
        </w:rPr>
        <w:t xml:space="preserve">                  </w:t>
      </w:r>
      <w:r>
        <w:rPr>
          <w:rFonts w:ascii="宋体" w:hAnsi="宋体" w:cs="宋体" w:hint="eastAsia"/>
          <w:color w:val="000000"/>
          <w:sz w:val="24"/>
          <w:szCs w:val="24"/>
        </w:rPr>
        <w:t>传真：</w:t>
      </w:r>
      <w:r>
        <w:rPr>
          <w:rFonts w:ascii="宋体" w:hAnsi="宋体" w:cs="宋体"/>
          <w:color w:val="000000"/>
          <w:sz w:val="24"/>
          <w:szCs w:val="24"/>
          <w:u w:val="single"/>
        </w:rPr>
        <w:t xml:space="preserve">               </w:t>
      </w:r>
    </w:p>
    <w:p w:rsidR="00115FE9" w:rsidRDefault="00115FE9">
      <w:pPr>
        <w:snapToGrid w:val="0"/>
        <w:spacing w:line="520" w:lineRule="exact"/>
        <w:rPr>
          <w:rFonts w:ascii="宋体" w:cs="宋体"/>
          <w:color w:val="000000"/>
          <w:sz w:val="24"/>
          <w:szCs w:val="24"/>
        </w:rPr>
      </w:pPr>
    </w:p>
    <w:p w:rsidR="00115FE9" w:rsidRDefault="00443356">
      <w:pPr>
        <w:snapToGrid w:val="0"/>
        <w:spacing w:line="520" w:lineRule="exact"/>
        <w:rPr>
          <w:rFonts w:ascii="宋体" w:cs="宋体"/>
          <w:color w:val="000000"/>
          <w:sz w:val="24"/>
          <w:szCs w:val="24"/>
        </w:rPr>
      </w:pPr>
      <w:r>
        <w:rPr>
          <w:rFonts w:ascii="宋体" w:hAnsi="宋体" w:cs="宋体" w:hint="eastAsia"/>
          <w:color w:val="000000"/>
          <w:sz w:val="24"/>
          <w:szCs w:val="24"/>
        </w:rPr>
        <w:t>单位名称（公章）</w:t>
      </w:r>
      <w:r>
        <w:rPr>
          <w:rFonts w:ascii="宋体" w:hAnsi="宋体" w:cs="宋体"/>
          <w:color w:val="000000"/>
          <w:sz w:val="24"/>
          <w:szCs w:val="24"/>
        </w:rPr>
        <w:t xml:space="preserve">             </w:t>
      </w:r>
      <w:r>
        <w:rPr>
          <w:rFonts w:ascii="宋体" w:hAnsi="宋体" w:cs="宋体" w:hint="eastAsia"/>
          <w:color w:val="000000"/>
          <w:sz w:val="24"/>
          <w:szCs w:val="24"/>
        </w:rPr>
        <w:t>法定代表人（签字或盖章）</w:t>
      </w:r>
    </w:p>
    <w:p w:rsidR="00115FE9" w:rsidRDefault="00443356">
      <w:pPr>
        <w:snapToGrid w:val="0"/>
        <w:spacing w:line="520" w:lineRule="exact"/>
        <w:ind w:firstLineChars="500" w:firstLine="1200"/>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p>
    <w:p w:rsidR="00115FE9" w:rsidRDefault="00115FE9">
      <w:pPr>
        <w:snapToGrid w:val="0"/>
        <w:spacing w:line="520" w:lineRule="exact"/>
        <w:rPr>
          <w:rFonts w:ascii="宋体" w:cs="宋体"/>
          <w:color w:val="000000"/>
          <w:sz w:val="24"/>
          <w:szCs w:val="24"/>
        </w:rPr>
      </w:pPr>
    </w:p>
    <w:p w:rsidR="00115FE9" w:rsidRDefault="00443356">
      <w:pPr>
        <w:snapToGrid w:val="0"/>
        <w:spacing w:line="520" w:lineRule="exact"/>
        <w:rPr>
          <w:rFonts w:ascii="宋体" w:cs="宋体"/>
          <w:color w:val="000000"/>
          <w:sz w:val="24"/>
          <w:szCs w:val="24"/>
        </w:rPr>
      </w:pPr>
      <w:r>
        <w:rPr>
          <w:rFonts w:ascii="宋体" w:hAnsi="宋体" w:cs="宋体" w:hint="eastAsia"/>
          <w:color w:val="000000"/>
          <w:sz w:val="24"/>
          <w:szCs w:val="24"/>
        </w:rPr>
        <w:t>法定代表人身份证复印件</w:t>
      </w:r>
    </w:p>
    <w:p w:rsidR="00115FE9" w:rsidRDefault="00115FE9">
      <w:pPr>
        <w:snapToGrid w:val="0"/>
        <w:spacing w:line="520" w:lineRule="exact"/>
        <w:rPr>
          <w:rFonts w:ascii="宋体" w:cs="宋体"/>
          <w:color w:val="000000"/>
          <w:sz w:val="24"/>
          <w:szCs w:val="24"/>
        </w:rPr>
      </w:pPr>
    </w:p>
    <w:p w:rsidR="00115FE9" w:rsidRDefault="00443356">
      <w:pPr>
        <w:snapToGrid w:val="0"/>
        <w:spacing w:line="520" w:lineRule="exact"/>
        <w:ind w:firstLineChars="950" w:firstLine="2280"/>
        <w:rPr>
          <w:rFonts w:ascii="宋体" w:cs="宋体"/>
          <w:color w:val="000000"/>
          <w:sz w:val="24"/>
          <w:szCs w:val="24"/>
        </w:rPr>
      </w:pPr>
      <w:r>
        <w:rPr>
          <w:rFonts w:ascii="宋体" w:hAnsi="宋体" w:cs="宋体" w:hint="eastAsia"/>
          <w:color w:val="000000"/>
          <w:sz w:val="24"/>
          <w:szCs w:val="24"/>
        </w:rPr>
        <w:t>（粘贴此处）</w:t>
      </w:r>
    </w:p>
    <w:p w:rsidR="00115FE9" w:rsidRDefault="00443356">
      <w:pPr>
        <w:snapToGrid w:val="0"/>
        <w:spacing w:line="520" w:lineRule="exact"/>
        <w:ind w:firstLineChars="200" w:firstLine="482"/>
        <w:rPr>
          <w:rFonts w:ascii="宋体" w:cs="宋体"/>
          <w:b/>
          <w:bCs/>
          <w:color w:val="000000"/>
          <w:sz w:val="24"/>
          <w:szCs w:val="24"/>
        </w:rPr>
      </w:pPr>
      <w:r>
        <w:rPr>
          <w:rFonts w:ascii="宋体" w:hAnsi="宋体" w:cs="宋体" w:hint="eastAsia"/>
          <w:b/>
          <w:bCs/>
          <w:color w:val="000000"/>
          <w:sz w:val="24"/>
          <w:szCs w:val="24"/>
        </w:rPr>
        <w:t>注</w:t>
      </w:r>
      <w:r>
        <w:rPr>
          <w:rFonts w:ascii="宋体" w:hAnsi="宋体" w:cs="宋体"/>
          <w:b/>
          <w:bCs/>
          <w:color w:val="000000"/>
          <w:sz w:val="24"/>
          <w:szCs w:val="24"/>
        </w:rPr>
        <w:t>:</w:t>
      </w:r>
      <w:r>
        <w:rPr>
          <w:rFonts w:ascii="宋体" w:hAnsi="宋体" w:cs="宋体" w:hint="eastAsia"/>
          <w:b/>
          <w:bCs/>
          <w:color w:val="000000"/>
          <w:sz w:val="24"/>
          <w:szCs w:val="24"/>
        </w:rPr>
        <w:t>参加磋商时法定代表人将身份证原件带至磋商现场备查</w:t>
      </w:r>
      <w:r>
        <w:rPr>
          <w:rFonts w:ascii="宋体" w:hAnsi="宋体" w:cs="宋体" w:hint="eastAsia"/>
          <w:b/>
          <w:bCs/>
          <w:sz w:val="24"/>
          <w:szCs w:val="24"/>
        </w:rPr>
        <w:t>。</w:t>
      </w:r>
    </w:p>
    <w:p w:rsidR="00115FE9" w:rsidRDefault="00443356">
      <w:pPr>
        <w:snapToGrid w:val="0"/>
        <w:spacing w:line="520" w:lineRule="exact"/>
        <w:ind w:firstLineChars="200" w:firstLine="482"/>
        <w:rPr>
          <w:rFonts w:ascii="宋体" w:cs="宋体"/>
          <w:b/>
          <w:bCs/>
          <w:color w:val="000000"/>
          <w:sz w:val="24"/>
          <w:szCs w:val="24"/>
        </w:rPr>
      </w:pPr>
      <w:r>
        <w:rPr>
          <w:rFonts w:ascii="宋体" w:cs="宋体"/>
          <w:b/>
          <w:color w:val="000000"/>
          <w:sz w:val="24"/>
          <w:szCs w:val="24"/>
        </w:rPr>
        <w:br w:type="page"/>
      </w:r>
    </w:p>
    <w:p w:rsidR="00115FE9" w:rsidRDefault="00443356">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lastRenderedPageBreak/>
        <w:t>2</w:t>
      </w:r>
      <w:r>
        <w:rPr>
          <w:rFonts w:ascii="宋体" w:hAnsi="宋体" w:cs="宋体" w:hint="eastAsia"/>
          <w:b/>
          <w:color w:val="000000"/>
          <w:sz w:val="28"/>
          <w:szCs w:val="28"/>
        </w:rPr>
        <w:t>、授权委托书</w:t>
      </w:r>
    </w:p>
    <w:p w:rsidR="00115FE9" w:rsidRDefault="00443356">
      <w:pPr>
        <w:snapToGrid w:val="0"/>
        <w:spacing w:line="520" w:lineRule="exact"/>
        <w:jc w:val="center"/>
        <w:rPr>
          <w:rFonts w:ascii="宋体" w:cs="宋体"/>
          <w:bCs/>
          <w:color w:val="000000"/>
          <w:sz w:val="24"/>
          <w:szCs w:val="24"/>
        </w:rPr>
      </w:pPr>
      <w:r>
        <w:rPr>
          <w:rFonts w:ascii="宋体" w:hAnsi="宋体" w:cs="宋体" w:hint="eastAsia"/>
          <w:bCs/>
          <w:color w:val="000000"/>
          <w:sz w:val="24"/>
          <w:szCs w:val="24"/>
        </w:rPr>
        <w:t>（如被授权人参加磋商，须出示此证明）</w:t>
      </w:r>
    </w:p>
    <w:p w:rsidR="00115FE9" w:rsidRDefault="00115FE9">
      <w:pPr>
        <w:snapToGrid w:val="0"/>
        <w:spacing w:line="520" w:lineRule="exact"/>
        <w:jc w:val="center"/>
        <w:rPr>
          <w:rFonts w:ascii="宋体" w:cs="宋体"/>
          <w:bCs/>
          <w:color w:val="000000"/>
          <w:sz w:val="24"/>
          <w:szCs w:val="24"/>
        </w:rPr>
      </w:pPr>
    </w:p>
    <w:p w:rsidR="00115FE9" w:rsidRDefault="00443356">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南通市文化馆</w:t>
      </w:r>
      <w:r>
        <w:rPr>
          <w:rFonts w:ascii="宋体" w:hAnsi="宋体" w:cs="宋体"/>
          <w:color w:val="000000"/>
          <w:sz w:val="24"/>
          <w:szCs w:val="24"/>
          <w:u w:val="single"/>
        </w:rPr>
        <w:t>:</w:t>
      </w:r>
    </w:p>
    <w:p w:rsidR="00115FE9" w:rsidRDefault="00443356">
      <w:pPr>
        <w:snapToGrid w:val="0"/>
        <w:spacing w:line="480" w:lineRule="exact"/>
        <w:ind w:firstLineChars="200" w:firstLine="480"/>
        <w:rPr>
          <w:rFonts w:hAnsi="宋体" w:cs="宋体"/>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color w:val="000000"/>
          <w:sz w:val="24"/>
          <w:szCs w:val="24"/>
        </w:rPr>
        <w:t>竞争性磋商项目名称</w:t>
      </w:r>
      <w:r>
        <w:rPr>
          <w:rFonts w:hAnsi="宋体" w:cs="宋体"/>
          <w:sz w:val="24"/>
          <w:szCs w:val="24"/>
        </w:rPr>
        <w:t>)</w:t>
      </w:r>
      <w:r>
        <w:rPr>
          <w:rFonts w:hAnsi="宋体" w:cs="宋体" w:hint="eastAsia"/>
          <w:sz w:val="24"/>
          <w:szCs w:val="24"/>
        </w:rPr>
        <w:t>项目的采购活动，全权处理一切与该项目招标有关的事务。其在办理上述事宜过程中所签署的所有文件我公司均予以承认。</w:t>
      </w:r>
    </w:p>
    <w:p w:rsidR="00115FE9" w:rsidRDefault="00115FE9">
      <w:pPr>
        <w:adjustRightInd w:val="0"/>
        <w:snapToGrid w:val="0"/>
        <w:spacing w:line="500" w:lineRule="exact"/>
        <w:ind w:firstLineChars="200" w:firstLine="480"/>
        <w:jc w:val="left"/>
        <w:rPr>
          <w:rFonts w:ascii="宋体" w:hAnsi="宋体" w:cs="宋体"/>
          <w:kern w:val="0"/>
          <w:sz w:val="24"/>
          <w:szCs w:val="24"/>
        </w:rPr>
      </w:pPr>
    </w:p>
    <w:p w:rsidR="00115FE9" w:rsidRDefault="00443356">
      <w:pPr>
        <w:adjustRightInd w:val="0"/>
        <w:snapToGrid w:val="0"/>
        <w:spacing w:line="500" w:lineRule="exact"/>
        <w:ind w:firstLineChars="200" w:firstLine="480"/>
        <w:jc w:val="left"/>
        <w:rPr>
          <w:rFonts w:ascii="宋体" w:hAnsi="宋体" w:cs="宋体"/>
          <w:kern w:val="0"/>
          <w:sz w:val="24"/>
          <w:szCs w:val="24"/>
        </w:rPr>
      </w:pPr>
      <w:r>
        <w:rPr>
          <w:rFonts w:ascii="宋体" w:hAnsi="宋体" w:cs="宋体" w:hint="eastAsia"/>
          <w:kern w:val="0"/>
          <w:sz w:val="24"/>
          <w:szCs w:val="24"/>
        </w:rPr>
        <w:t>被授权人无转委托权，特此委托。</w:t>
      </w:r>
    </w:p>
    <w:p w:rsidR="00115FE9" w:rsidRDefault="00115FE9">
      <w:pPr>
        <w:adjustRightInd w:val="0"/>
        <w:snapToGrid w:val="0"/>
        <w:spacing w:line="500" w:lineRule="exact"/>
        <w:ind w:firstLineChars="200" w:firstLine="480"/>
        <w:jc w:val="left"/>
        <w:rPr>
          <w:rFonts w:ascii="宋体" w:hAnsi="宋体" w:cs="宋体"/>
          <w:kern w:val="0"/>
          <w:sz w:val="24"/>
          <w:szCs w:val="24"/>
        </w:rPr>
      </w:pPr>
    </w:p>
    <w:p w:rsidR="00115FE9" w:rsidRDefault="00443356">
      <w:pPr>
        <w:spacing w:line="480" w:lineRule="exact"/>
        <w:rPr>
          <w:rFonts w:hAnsi="宋体" w:cs="宋体"/>
          <w:sz w:val="24"/>
          <w:szCs w:val="24"/>
        </w:rPr>
      </w:pPr>
      <w:r>
        <w:rPr>
          <w:rFonts w:hAnsi="宋体" w:cs="宋体" w:hint="eastAsia"/>
          <w:sz w:val="24"/>
          <w:szCs w:val="24"/>
        </w:rPr>
        <w:t>附：被授权人情况：</w:t>
      </w:r>
    </w:p>
    <w:p w:rsidR="00115FE9" w:rsidRDefault="00443356">
      <w:pPr>
        <w:spacing w:line="480" w:lineRule="exact"/>
        <w:rPr>
          <w:rFonts w:hAnsi="宋体" w:cs="宋体"/>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rsidR="00115FE9" w:rsidRDefault="00443356">
      <w:pPr>
        <w:spacing w:line="480" w:lineRule="exact"/>
        <w:rPr>
          <w:rFonts w:hAnsi="宋体" w:cs="宋体"/>
          <w:sz w:val="24"/>
          <w:szCs w:val="24"/>
        </w:rPr>
      </w:pPr>
      <w:r>
        <w:rPr>
          <w:rFonts w:hAnsi="宋体" w:cs="宋体" w:hint="eastAsia"/>
          <w:sz w:val="24"/>
          <w:szCs w:val="24"/>
        </w:rPr>
        <w:t>身份证号码：</w:t>
      </w:r>
      <w:r>
        <w:rPr>
          <w:rFonts w:hAnsi="宋体" w:cs="宋体"/>
          <w:sz w:val="24"/>
          <w:szCs w:val="24"/>
          <w:u w:val="single"/>
        </w:rPr>
        <w:t xml:space="preserve">                                          </w:t>
      </w:r>
    </w:p>
    <w:p w:rsidR="00115FE9" w:rsidRDefault="00443356">
      <w:pPr>
        <w:spacing w:line="480" w:lineRule="exact"/>
        <w:rPr>
          <w:rFonts w:hAnsi="宋体" w:cs="宋体"/>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rsidR="00115FE9" w:rsidRDefault="00115FE9">
      <w:pPr>
        <w:spacing w:line="480" w:lineRule="exact"/>
        <w:rPr>
          <w:rFonts w:hAnsi="宋体" w:cs="宋体"/>
          <w:sz w:val="24"/>
          <w:szCs w:val="24"/>
        </w:rPr>
      </w:pPr>
    </w:p>
    <w:p w:rsidR="00115FE9" w:rsidRDefault="00115FE9">
      <w:pPr>
        <w:spacing w:line="480" w:lineRule="exact"/>
        <w:rPr>
          <w:rFonts w:hAnsi="宋体" w:cs="宋体"/>
          <w:sz w:val="24"/>
          <w:szCs w:val="24"/>
        </w:rPr>
      </w:pPr>
    </w:p>
    <w:p w:rsidR="00115FE9" w:rsidRDefault="00443356">
      <w:pPr>
        <w:spacing w:line="480" w:lineRule="exact"/>
        <w:rPr>
          <w:rFonts w:hAnsi="宋体" w:cs="宋体"/>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rsidR="00115FE9" w:rsidRDefault="00443356">
      <w:pPr>
        <w:spacing w:line="480" w:lineRule="exact"/>
        <w:ind w:firstLineChars="500" w:firstLine="1200"/>
        <w:rPr>
          <w:rFonts w:hAnsi="宋体" w:cs="宋体"/>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rsidR="00115FE9" w:rsidRDefault="00115FE9" w:rsidP="00D63064">
      <w:pPr>
        <w:snapToGrid w:val="0"/>
        <w:spacing w:line="520" w:lineRule="exact"/>
        <w:ind w:firstLineChars="1029" w:firstLine="2470"/>
        <w:rPr>
          <w:rFonts w:hAnsi="宋体" w:cs="宋体"/>
          <w:sz w:val="24"/>
          <w:szCs w:val="24"/>
        </w:rPr>
      </w:pPr>
    </w:p>
    <w:p w:rsidR="00115FE9" w:rsidRDefault="00115FE9" w:rsidP="00D63064">
      <w:pPr>
        <w:snapToGrid w:val="0"/>
        <w:spacing w:line="520" w:lineRule="exact"/>
        <w:ind w:firstLineChars="1029" w:firstLine="2470"/>
        <w:rPr>
          <w:rFonts w:hAnsi="宋体" w:cs="宋体"/>
          <w:sz w:val="24"/>
          <w:szCs w:val="24"/>
        </w:rPr>
      </w:pPr>
    </w:p>
    <w:p w:rsidR="00115FE9" w:rsidRDefault="00443356" w:rsidP="00D63064">
      <w:pPr>
        <w:snapToGrid w:val="0"/>
        <w:spacing w:line="520" w:lineRule="exact"/>
        <w:ind w:firstLineChars="1029" w:firstLine="2470"/>
        <w:rPr>
          <w:rFonts w:hAnsi="宋体"/>
          <w:sz w:val="24"/>
          <w:szCs w:val="24"/>
        </w:rPr>
      </w:pPr>
      <w:r>
        <w:rPr>
          <w:rFonts w:hAnsi="宋体" w:cs="宋体" w:hint="eastAsia"/>
          <w:sz w:val="24"/>
          <w:szCs w:val="24"/>
        </w:rPr>
        <w:t>法定代表人身份证复印件</w:t>
      </w:r>
    </w:p>
    <w:p w:rsidR="00115FE9" w:rsidRDefault="00443356" w:rsidP="00D63064">
      <w:pPr>
        <w:snapToGrid w:val="0"/>
        <w:spacing w:line="520" w:lineRule="exact"/>
        <w:ind w:firstLineChars="1244" w:firstLine="2986"/>
        <w:rPr>
          <w:rFonts w:hAnsi="宋体"/>
          <w:sz w:val="24"/>
          <w:szCs w:val="24"/>
        </w:rPr>
      </w:pPr>
      <w:r>
        <w:rPr>
          <w:rFonts w:hAnsi="宋体" w:cs="宋体" w:hint="eastAsia"/>
          <w:sz w:val="24"/>
          <w:szCs w:val="24"/>
        </w:rPr>
        <w:t>（粘贴此处）</w:t>
      </w:r>
    </w:p>
    <w:p w:rsidR="00115FE9" w:rsidRDefault="00115FE9">
      <w:pPr>
        <w:spacing w:line="480" w:lineRule="exact"/>
        <w:rPr>
          <w:rFonts w:hAnsi="宋体"/>
          <w:sz w:val="24"/>
          <w:szCs w:val="24"/>
        </w:rPr>
      </w:pPr>
    </w:p>
    <w:p w:rsidR="00115FE9" w:rsidRDefault="00443356" w:rsidP="00D63064">
      <w:pPr>
        <w:spacing w:line="480" w:lineRule="exact"/>
        <w:ind w:firstLineChars="1029" w:firstLine="2470"/>
        <w:rPr>
          <w:rFonts w:hAnsi="宋体"/>
          <w:sz w:val="24"/>
          <w:szCs w:val="24"/>
        </w:rPr>
      </w:pPr>
      <w:r>
        <w:rPr>
          <w:rFonts w:hAnsi="宋体" w:cs="宋体" w:hint="eastAsia"/>
          <w:sz w:val="24"/>
          <w:szCs w:val="24"/>
        </w:rPr>
        <w:t>被授权人身份证复印件</w:t>
      </w:r>
    </w:p>
    <w:p w:rsidR="00115FE9" w:rsidRDefault="00443356">
      <w:pPr>
        <w:spacing w:line="480" w:lineRule="exact"/>
        <w:ind w:firstLineChars="1293" w:firstLine="3103"/>
        <w:rPr>
          <w:rFonts w:hAnsi="宋体"/>
          <w:sz w:val="24"/>
          <w:szCs w:val="24"/>
        </w:rPr>
      </w:pPr>
      <w:r>
        <w:rPr>
          <w:rFonts w:hAnsi="宋体" w:cs="宋体" w:hint="eastAsia"/>
          <w:sz w:val="24"/>
          <w:szCs w:val="24"/>
        </w:rPr>
        <w:t>（粘贴此处）</w:t>
      </w:r>
    </w:p>
    <w:p w:rsidR="00115FE9" w:rsidRDefault="00115FE9">
      <w:pPr>
        <w:spacing w:line="480" w:lineRule="exact"/>
        <w:ind w:firstLineChars="200" w:firstLine="482"/>
        <w:rPr>
          <w:rFonts w:hAnsi="宋体" w:cs="宋体"/>
          <w:b/>
          <w:bCs/>
          <w:sz w:val="24"/>
          <w:szCs w:val="24"/>
        </w:rPr>
      </w:pPr>
    </w:p>
    <w:p w:rsidR="00115FE9" w:rsidRDefault="00443356">
      <w:pPr>
        <w:spacing w:line="480" w:lineRule="exact"/>
        <w:ind w:firstLineChars="200" w:firstLine="482"/>
        <w:rPr>
          <w:rFonts w:hAnsi="宋体" w:cs="宋体"/>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rsidR="00115FE9" w:rsidRDefault="00115FE9">
      <w:pPr>
        <w:spacing w:line="480" w:lineRule="exact"/>
        <w:ind w:firstLineChars="200" w:firstLine="482"/>
        <w:rPr>
          <w:rFonts w:hAnsi="宋体" w:cs="宋体"/>
          <w:b/>
          <w:bCs/>
          <w:sz w:val="24"/>
          <w:szCs w:val="24"/>
        </w:rPr>
      </w:pPr>
    </w:p>
    <w:p w:rsidR="00115FE9" w:rsidRDefault="00443356">
      <w:pPr>
        <w:snapToGrid w:val="0"/>
        <w:spacing w:line="520" w:lineRule="exact"/>
        <w:jc w:val="center"/>
        <w:outlineLvl w:val="4"/>
        <w:rPr>
          <w:b/>
          <w:bCs/>
          <w:sz w:val="28"/>
          <w:szCs w:val="28"/>
        </w:rPr>
      </w:pPr>
      <w:r>
        <w:rPr>
          <w:rFonts w:ascii="宋体" w:cs="宋体"/>
          <w:b/>
          <w:color w:val="000000"/>
          <w:sz w:val="24"/>
          <w:szCs w:val="24"/>
        </w:rPr>
        <w:br w:type="page"/>
      </w:r>
      <w:r>
        <w:rPr>
          <w:rFonts w:ascii="宋体" w:cs="宋体" w:hint="eastAsia"/>
          <w:b/>
          <w:color w:val="000000"/>
          <w:sz w:val="24"/>
          <w:szCs w:val="24"/>
        </w:rPr>
        <w:lastRenderedPageBreak/>
        <w:t>3、</w:t>
      </w:r>
      <w:r>
        <w:rPr>
          <w:rFonts w:hint="eastAsia"/>
          <w:b/>
          <w:bCs/>
          <w:sz w:val="28"/>
          <w:szCs w:val="28"/>
        </w:rPr>
        <w:t>履行合同所必需的设备和专业技术能力承诺函</w:t>
      </w:r>
    </w:p>
    <w:p w:rsidR="00115FE9" w:rsidRDefault="00115FE9">
      <w:pPr>
        <w:snapToGrid w:val="0"/>
        <w:spacing w:line="520" w:lineRule="exact"/>
        <w:jc w:val="center"/>
        <w:outlineLvl w:val="4"/>
        <w:rPr>
          <w:b/>
          <w:bCs/>
          <w:sz w:val="28"/>
          <w:szCs w:val="28"/>
        </w:rPr>
      </w:pPr>
    </w:p>
    <w:p w:rsidR="00115FE9" w:rsidRDefault="00443356">
      <w:pPr>
        <w:ind w:firstLineChars="300" w:firstLine="720"/>
        <w:rPr>
          <w:sz w:val="24"/>
          <w:szCs w:val="24"/>
          <w:u w:val="single"/>
          <w:lang w:val="en-GB"/>
        </w:rPr>
      </w:pPr>
      <w:r>
        <w:rPr>
          <w:rFonts w:ascii="宋体" w:hAnsi="宋体" w:cs="宋体" w:hint="eastAsia"/>
          <w:sz w:val="24"/>
          <w:szCs w:val="24"/>
          <w:u w:val="single"/>
        </w:rPr>
        <w:t>南通市文化馆</w:t>
      </w:r>
      <w:r>
        <w:rPr>
          <w:rFonts w:hint="eastAsia"/>
          <w:sz w:val="24"/>
          <w:szCs w:val="24"/>
          <w:u w:val="single"/>
          <w:lang w:val="en-GB"/>
        </w:rPr>
        <w:t>：</w:t>
      </w:r>
    </w:p>
    <w:p w:rsidR="00115FE9" w:rsidRDefault="00115FE9">
      <w:pPr>
        <w:ind w:firstLineChars="300" w:firstLine="720"/>
        <w:rPr>
          <w:sz w:val="24"/>
          <w:szCs w:val="24"/>
          <w:u w:val="single"/>
          <w:lang w:val="en-GB"/>
        </w:rPr>
      </w:pPr>
    </w:p>
    <w:p w:rsidR="00115FE9" w:rsidRDefault="00443356">
      <w:pPr>
        <w:ind w:firstLine="560"/>
        <w:jc w:val="left"/>
        <w:rPr>
          <w:rFonts w:ascii="宋体" w:hAnsi="宋体" w:cs="宋体"/>
          <w:sz w:val="24"/>
          <w:szCs w:val="24"/>
        </w:rPr>
      </w:pPr>
      <w:r>
        <w:rPr>
          <w:rFonts w:ascii="宋体" w:hAnsi="宋体" w:cs="宋体" w:hint="eastAsia"/>
          <w:sz w:val="24"/>
          <w:szCs w:val="24"/>
        </w:rPr>
        <w:t>我单位</w:t>
      </w:r>
      <w:r>
        <w:rPr>
          <w:rFonts w:ascii="宋体" w:hAnsi="宋体" w:cs="宋体" w:hint="eastAsia"/>
          <w:sz w:val="24"/>
          <w:szCs w:val="24"/>
          <w:u w:val="single"/>
        </w:rPr>
        <w:t>（供应商名称）</w:t>
      </w:r>
      <w:r>
        <w:rPr>
          <w:rFonts w:ascii="宋体" w:hAnsi="宋体" w:cs="宋体" w:hint="eastAsia"/>
          <w:sz w:val="24"/>
          <w:szCs w:val="24"/>
        </w:rPr>
        <w:t>郑重承诺：</w:t>
      </w:r>
    </w:p>
    <w:p w:rsidR="00115FE9" w:rsidRDefault="00115FE9">
      <w:pPr>
        <w:ind w:firstLine="560"/>
        <w:jc w:val="left"/>
        <w:rPr>
          <w:rFonts w:ascii="宋体" w:hAnsi="宋体" w:cs="宋体"/>
          <w:sz w:val="24"/>
          <w:szCs w:val="24"/>
        </w:rPr>
      </w:pPr>
    </w:p>
    <w:p w:rsidR="00115FE9" w:rsidRDefault="00443356">
      <w:pPr>
        <w:spacing w:line="480" w:lineRule="auto"/>
        <w:ind w:firstLine="561"/>
        <w:jc w:val="left"/>
        <w:rPr>
          <w:rFonts w:ascii="宋体" w:hAnsi="宋体" w:cs="宋体"/>
          <w:sz w:val="28"/>
          <w:szCs w:val="28"/>
        </w:rPr>
      </w:pPr>
      <w:r>
        <w:rPr>
          <w:rFonts w:ascii="宋体" w:hAnsi="宋体" w:cs="宋体" w:hint="eastAsia"/>
          <w:sz w:val="24"/>
          <w:szCs w:val="24"/>
        </w:rPr>
        <w:t>贵方组织的</w:t>
      </w:r>
      <w:r>
        <w:rPr>
          <w:rFonts w:ascii="宋体" w:hAnsi="宋体" w:cs="宋体" w:hint="eastAsia"/>
          <w:sz w:val="24"/>
          <w:szCs w:val="24"/>
          <w:u w:val="single"/>
        </w:rPr>
        <w:t>(项目名称）</w:t>
      </w:r>
      <w:r>
        <w:rPr>
          <w:rFonts w:ascii="宋体" w:hAnsi="宋体" w:cs="宋体" w:hint="eastAsia"/>
          <w:sz w:val="24"/>
          <w:szCs w:val="24"/>
        </w:rPr>
        <w:t>，我单位</w:t>
      </w:r>
      <w:r>
        <w:rPr>
          <w:rFonts w:ascii="宋体" w:hAnsi="宋体" w:cs="宋体" w:hint="eastAsia"/>
          <w:sz w:val="24"/>
          <w:szCs w:val="24"/>
          <w:u w:val="single"/>
        </w:rPr>
        <w:t>(在下划线上如实填写：有或没有）</w:t>
      </w:r>
      <w:r>
        <w:rPr>
          <w:rFonts w:ascii="宋体" w:hAnsi="宋体" w:cs="宋体" w:hint="eastAsia"/>
          <w:sz w:val="24"/>
          <w:szCs w:val="24"/>
        </w:rPr>
        <w:t>履行合同所必需的设备和专业技术能力</w:t>
      </w:r>
      <w:r>
        <w:rPr>
          <w:rFonts w:ascii="宋体" w:hAnsi="宋体" w:cs="宋体" w:hint="eastAsia"/>
          <w:sz w:val="28"/>
          <w:szCs w:val="28"/>
        </w:rPr>
        <w:t>。</w:t>
      </w:r>
    </w:p>
    <w:p w:rsidR="00115FE9" w:rsidRDefault="00115FE9">
      <w:pPr>
        <w:ind w:firstLine="560"/>
        <w:jc w:val="left"/>
        <w:rPr>
          <w:rFonts w:ascii="宋体" w:hAnsi="宋体" w:cs="宋体"/>
          <w:sz w:val="24"/>
          <w:szCs w:val="24"/>
        </w:rPr>
      </w:pPr>
    </w:p>
    <w:p w:rsidR="00115FE9" w:rsidRDefault="00115FE9">
      <w:pPr>
        <w:ind w:firstLine="560"/>
        <w:jc w:val="left"/>
        <w:rPr>
          <w:rFonts w:ascii="宋体" w:hAnsi="宋体" w:cs="宋体"/>
          <w:sz w:val="28"/>
          <w:szCs w:val="28"/>
        </w:rPr>
      </w:pPr>
    </w:p>
    <w:p w:rsidR="00115FE9" w:rsidRDefault="00115FE9">
      <w:pPr>
        <w:ind w:firstLine="560"/>
        <w:jc w:val="left"/>
        <w:rPr>
          <w:rFonts w:ascii="宋体" w:hAnsi="宋体" w:cs="宋体"/>
          <w:sz w:val="28"/>
          <w:szCs w:val="28"/>
        </w:rPr>
      </w:pPr>
    </w:p>
    <w:p w:rsidR="00115FE9" w:rsidRDefault="00115FE9">
      <w:pPr>
        <w:ind w:firstLine="560"/>
        <w:jc w:val="left"/>
        <w:rPr>
          <w:rFonts w:ascii="宋体" w:hAnsi="宋体" w:cs="宋体"/>
          <w:sz w:val="28"/>
          <w:szCs w:val="28"/>
        </w:rPr>
      </w:pPr>
    </w:p>
    <w:p w:rsidR="00115FE9" w:rsidRDefault="00443356">
      <w:pPr>
        <w:ind w:firstLine="560"/>
        <w:jc w:val="left"/>
        <w:rPr>
          <w:rFonts w:ascii="宋体" w:hAnsi="宋体" w:cs="宋体"/>
          <w:sz w:val="28"/>
          <w:szCs w:val="28"/>
        </w:rPr>
      </w:pPr>
      <w:r>
        <w:rPr>
          <w:rFonts w:ascii="宋体" w:hAnsi="宋体" w:cs="宋体" w:hint="eastAsia"/>
          <w:sz w:val="28"/>
          <w:szCs w:val="28"/>
        </w:rPr>
        <w:t xml:space="preserve">                                  承诺人：（公章）</w:t>
      </w:r>
    </w:p>
    <w:p w:rsidR="00115FE9" w:rsidRDefault="00115FE9">
      <w:pPr>
        <w:ind w:firstLine="560"/>
        <w:jc w:val="left"/>
        <w:rPr>
          <w:rFonts w:ascii="宋体" w:hAnsi="宋体" w:cs="宋体"/>
          <w:sz w:val="28"/>
          <w:szCs w:val="28"/>
        </w:rPr>
      </w:pPr>
    </w:p>
    <w:p w:rsidR="00115FE9" w:rsidRDefault="00115FE9">
      <w:pPr>
        <w:ind w:firstLine="560"/>
        <w:jc w:val="left"/>
        <w:rPr>
          <w:rFonts w:ascii="宋体" w:hAnsi="宋体" w:cs="宋体"/>
          <w:sz w:val="28"/>
          <w:szCs w:val="28"/>
        </w:rPr>
      </w:pPr>
    </w:p>
    <w:p w:rsidR="00115FE9" w:rsidRDefault="00443356">
      <w:pPr>
        <w:spacing w:line="380" w:lineRule="exact"/>
        <w:jc w:val="center"/>
        <w:rPr>
          <w:rFonts w:ascii="宋体" w:hAnsi="宋体" w:cs="宋体"/>
          <w:b/>
          <w:sz w:val="24"/>
          <w:szCs w:val="24"/>
        </w:rPr>
      </w:pPr>
      <w:r>
        <w:rPr>
          <w:rFonts w:ascii="宋体" w:hAnsi="宋体" w:cs="宋体" w:hint="eastAsia"/>
          <w:sz w:val="28"/>
          <w:szCs w:val="28"/>
        </w:rPr>
        <w:t xml:space="preserve">                           年    月   日</w:t>
      </w:r>
    </w:p>
    <w:p w:rsidR="00115FE9" w:rsidRDefault="00115FE9">
      <w:pPr>
        <w:snapToGrid w:val="0"/>
        <w:spacing w:line="520" w:lineRule="exact"/>
        <w:jc w:val="center"/>
        <w:outlineLvl w:val="3"/>
        <w:rPr>
          <w:rFonts w:ascii="宋体" w:hAnsi="宋体" w:cs="宋体"/>
          <w:b/>
          <w:color w:val="000000"/>
          <w:sz w:val="28"/>
          <w:szCs w:val="28"/>
        </w:rPr>
      </w:pPr>
    </w:p>
    <w:p w:rsidR="00115FE9" w:rsidRDefault="00115FE9">
      <w:pPr>
        <w:snapToGrid w:val="0"/>
        <w:spacing w:line="520" w:lineRule="exact"/>
        <w:jc w:val="center"/>
        <w:outlineLvl w:val="3"/>
        <w:rPr>
          <w:rFonts w:ascii="宋体" w:hAnsi="宋体" w:cs="宋体"/>
          <w:b/>
          <w:color w:val="000000"/>
          <w:sz w:val="28"/>
          <w:szCs w:val="28"/>
        </w:rPr>
      </w:pPr>
    </w:p>
    <w:p w:rsidR="00115FE9" w:rsidRDefault="00115FE9">
      <w:pPr>
        <w:snapToGrid w:val="0"/>
        <w:spacing w:line="520" w:lineRule="exact"/>
        <w:jc w:val="center"/>
        <w:outlineLvl w:val="3"/>
        <w:rPr>
          <w:rFonts w:ascii="宋体" w:hAnsi="宋体" w:cs="宋体"/>
          <w:b/>
          <w:color w:val="000000"/>
          <w:sz w:val="28"/>
          <w:szCs w:val="28"/>
        </w:rPr>
      </w:pPr>
    </w:p>
    <w:p w:rsidR="00115FE9" w:rsidRDefault="00443356">
      <w:pPr>
        <w:snapToGrid w:val="0"/>
        <w:spacing w:line="520" w:lineRule="exact"/>
        <w:jc w:val="center"/>
        <w:outlineLvl w:val="3"/>
        <w:rPr>
          <w:rFonts w:ascii="黑体" w:eastAsia="黑体" w:hAnsi="黑体"/>
          <w:bCs/>
          <w:sz w:val="24"/>
          <w:szCs w:val="24"/>
        </w:rPr>
      </w:pPr>
      <w:r>
        <w:rPr>
          <w:rFonts w:ascii="宋体" w:hAnsi="宋体" w:cs="宋体" w:hint="eastAsia"/>
          <w:b/>
          <w:color w:val="000000"/>
          <w:sz w:val="28"/>
          <w:szCs w:val="28"/>
        </w:rPr>
        <w:t>4、无重大违法记录声明</w:t>
      </w:r>
    </w:p>
    <w:p w:rsidR="00115FE9" w:rsidRDefault="00443356">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南通市文化馆</w:t>
      </w:r>
      <w:r>
        <w:rPr>
          <w:rFonts w:ascii="宋体" w:hAnsi="宋体" w:cs="宋体"/>
          <w:sz w:val="24"/>
          <w:szCs w:val="24"/>
          <w:u w:val="single"/>
        </w:rPr>
        <w:t>:</w:t>
      </w:r>
    </w:p>
    <w:p w:rsidR="00115FE9" w:rsidRDefault="00443356">
      <w:pPr>
        <w:spacing w:line="520" w:lineRule="exact"/>
        <w:rPr>
          <w:rFonts w:ascii="宋体"/>
          <w:color w:val="000000"/>
          <w:sz w:val="24"/>
          <w:szCs w:val="24"/>
        </w:rPr>
      </w:pPr>
      <w:r>
        <w:rPr>
          <w:rFonts w:ascii="黑体" w:eastAsia="黑体" w:hAnsi="黑体"/>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我单位</w:t>
      </w:r>
      <w:r>
        <w:rPr>
          <w:rFonts w:ascii="宋体" w:hAnsi="宋体"/>
          <w:color w:val="000000"/>
          <w:sz w:val="24"/>
          <w:szCs w:val="24"/>
          <w:u w:val="single"/>
        </w:rPr>
        <w:t xml:space="preserve">                               </w:t>
      </w:r>
      <w:r>
        <w:rPr>
          <w:rFonts w:ascii="宋体" w:hAnsi="宋体" w:hint="eastAsia"/>
          <w:color w:val="000000"/>
          <w:sz w:val="24"/>
          <w:szCs w:val="24"/>
        </w:rPr>
        <w:t>（供应商名称）郑重声明：</w:t>
      </w:r>
    </w:p>
    <w:p w:rsidR="00115FE9" w:rsidRDefault="00443356">
      <w:pPr>
        <w:spacing w:line="520" w:lineRule="exact"/>
        <w:rPr>
          <w:rFonts w:ascii="宋体"/>
          <w:color w:val="000000"/>
          <w:sz w:val="24"/>
          <w:szCs w:val="24"/>
        </w:rPr>
      </w:pPr>
      <w:r>
        <w:rPr>
          <w:rFonts w:ascii="黑体" w:eastAsia="黑体" w:hAnsi="黑体"/>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参加采购活动前</w:t>
      </w:r>
      <w:r>
        <w:rPr>
          <w:rFonts w:ascii="宋体" w:hAnsi="宋体"/>
          <w:color w:val="000000"/>
          <w:sz w:val="24"/>
          <w:szCs w:val="24"/>
        </w:rPr>
        <w:t>3</w:t>
      </w:r>
      <w:r>
        <w:rPr>
          <w:rFonts w:ascii="宋体" w:hAnsi="宋体" w:hint="eastAsia"/>
          <w:color w:val="000000"/>
          <w:sz w:val="24"/>
          <w:szCs w:val="24"/>
        </w:rPr>
        <w:t>年内在经营活动中</w:t>
      </w:r>
      <w:r>
        <w:rPr>
          <w:rFonts w:ascii="宋体" w:hAnsi="宋体"/>
          <w:color w:val="000000"/>
          <w:sz w:val="24"/>
          <w:szCs w:val="24"/>
          <w:u w:val="single"/>
        </w:rPr>
        <w:t xml:space="preserve">        </w:t>
      </w:r>
      <w:r>
        <w:rPr>
          <w:rFonts w:ascii="宋体" w:hAnsi="宋体" w:hint="eastAsia"/>
          <w:color w:val="000000"/>
          <w:sz w:val="24"/>
          <w:szCs w:val="24"/>
        </w:rPr>
        <w:t>（在下划线上如实填写：有或没有）重大违法记录。</w:t>
      </w:r>
    </w:p>
    <w:p w:rsidR="00115FE9" w:rsidRDefault="00443356">
      <w:pPr>
        <w:spacing w:line="520" w:lineRule="exact"/>
        <w:ind w:firstLine="480"/>
        <w:rPr>
          <w:rFonts w:ascii="宋体"/>
          <w:color w:val="000000"/>
          <w:sz w:val="24"/>
          <w:szCs w:val="24"/>
        </w:rPr>
      </w:pPr>
      <w:r>
        <w:rPr>
          <w:rFonts w:ascii="宋体" w:hAnsi="宋体" w:hint="eastAsia"/>
          <w:color w:val="000000"/>
          <w:sz w:val="24"/>
          <w:szCs w:val="24"/>
        </w:rPr>
        <w:t>（说明：重大违法记录，是指供应商因违法经营受到刑事处罚或者责令停产停业、吊销许可证或者执照、较大数额罚款等行政处罚。）</w:t>
      </w:r>
    </w:p>
    <w:p w:rsidR="00115FE9" w:rsidRDefault="00115FE9">
      <w:pPr>
        <w:spacing w:line="520" w:lineRule="exact"/>
        <w:ind w:firstLine="480"/>
        <w:rPr>
          <w:rFonts w:ascii="宋体"/>
          <w:color w:val="000000"/>
          <w:sz w:val="24"/>
          <w:szCs w:val="24"/>
        </w:rPr>
      </w:pPr>
    </w:p>
    <w:p w:rsidR="00115FE9" w:rsidRDefault="00443356">
      <w:pPr>
        <w:spacing w:line="52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声明人：（公章）</w:t>
      </w:r>
    </w:p>
    <w:p w:rsidR="00115FE9" w:rsidRDefault="00443356">
      <w:pPr>
        <w:spacing w:line="520" w:lineRule="exact"/>
        <w:jc w:val="right"/>
        <w:rPr>
          <w:rFonts w:ascii="宋体"/>
          <w:color w:val="000000"/>
          <w:sz w:val="24"/>
          <w:szCs w:val="24"/>
        </w:rPr>
      </w:pPr>
      <w:r>
        <w:rPr>
          <w:rFonts w:ascii="宋体" w:hAnsi="宋体"/>
          <w:sz w:val="24"/>
          <w:szCs w:val="24"/>
        </w:rPr>
        <w:t xml:space="preserve">                                                   </w:t>
      </w:r>
      <w:r>
        <w:rPr>
          <w:rFonts w:ascii="宋体" w:hAnsi="宋体" w:hint="eastAsia"/>
          <w:color w:val="000000"/>
          <w:sz w:val="24"/>
          <w:szCs w:val="24"/>
        </w:rPr>
        <w:t>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p>
    <w:p w:rsidR="00115FE9" w:rsidRDefault="00115FE9">
      <w:pPr>
        <w:snapToGrid w:val="0"/>
        <w:spacing w:line="520" w:lineRule="exact"/>
        <w:ind w:firstLineChars="200" w:firstLine="480"/>
        <w:rPr>
          <w:rFonts w:asciiTheme="majorEastAsia" w:eastAsiaTheme="majorEastAsia" w:hAnsiTheme="majorEastAsia"/>
          <w:bCs/>
          <w:sz w:val="24"/>
          <w:szCs w:val="24"/>
        </w:rPr>
      </w:pPr>
    </w:p>
    <w:p w:rsidR="00115FE9" w:rsidRDefault="00115FE9">
      <w:pPr>
        <w:snapToGrid w:val="0"/>
        <w:spacing w:line="520" w:lineRule="exact"/>
        <w:jc w:val="center"/>
        <w:outlineLvl w:val="3"/>
        <w:rPr>
          <w:rFonts w:ascii="宋体" w:hAnsi="宋体" w:cs="宋体"/>
          <w:b/>
          <w:color w:val="000000"/>
          <w:sz w:val="28"/>
          <w:szCs w:val="28"/>
        </w:rPr>
      </w:pPr>
    </w:p>
    <w:p w:rsidR="00115FE9" w:rsidRDefault="00115FE9">
      <w:pPr>
        <w:snapToGrid w:val="0"/>
        <w:spacing w:line="520" w:lineRule="exact"/>
        <w:jc w:val="center"/>
        <w:outlineLvl w:val="3"/>
        <w:rPr>
          <w:rFonts w:ascii="宋体" w:hAnsi="宋体" w:cs="宋体"/>
          <w:b/>
          <w:color w:val="000000"/>
          <w:sz w:val="28"/>
          <w:szCs w:val="28"/>
        </w:rPr>
      </w:pPr>
    </w:p>
    <w:p w:rsidR="00115FE9" w:rsidRDefault="00443356">
      <w:pPr>
        <w:snapToGrid w:val="0"/>
        <w:spacing w:line="520" w:lineRule="exact"/>
        <w:jc w:val="center"/>
        <w:outlineLvl w:val="3"/>
        <w:rPr>
          <w:rFonts w:ascii="宋体" w:cs="宋体"/>
          <w:b/>
          <w:color w:val="000000"/>
          <w:sz w:val="28"/>
          <w:szCs w:val="28"/>
        </w:rPr>
      </w:pPr>
      <w:r>
        <w:rPr>
          <w:rFonts w:ascii="宋体" w:hAnsi="宋体" w:cs="宋体" w:hint="eastAsia"/>
          <w:b/>
          <w:color w:val="000000"/>
          <w:sz w:val="28"/>
          <w:szCs w:val="28"/>
        </w:rPr>
        <w:t>5、关于资格文件的声明函</w:t>
      </w:r>
    </w:p>
    <w:p w:rsidR="00115FE9" w:rsidRDefault="00443356">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南通市文化馆</w:t>
      </w:r>
      <w:r>
        <w:rPr>
          <w:rFonts w:ascii="宋体" w:hAnsi="宋体" w:cs="宋体"/>
          <w:sz w:val="24"/>
          <w:szCs w:val="24"/>
          <w:u w:val="single"/>
        </w:rPr>
        <w:t>:</w:t>
      </w:r>
    </w:p>
    <w:p w:rsidR="00115FE9" w:rsidRDefault="00443356">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的活动参与磋商。本公司所提交的投标文件中所有关于投标资格的文件、证明和陈述均是真实的、准确的。若与真实情况不符，本公司愿意承担由此而产生的一切后果。</w:t>
      </w:r>
    </w:p>
    <w:p w:rsidR="00115FE9" w:rsidRDefault="00115FE9">
      <w:pPr>
        <w:overflowPunct w:val="0"/>
        <w:adjustRightInd w:val="0"/>
        <w:spacing w:line="520" w:lineRule="exact"/>
        <w:ind w:firstLine="420"/>
        <w:jc w:val="right"/>
        <w:textAlignment w:val="baseline"/>
        <w:rPr>
          <w:rFonts w:ascii="宋体"/>
          <w:sz w:val="24"/>
          <w:szCs w:val="24"/>
        </w:rPr>
      </w:pPr>
    </w:p>
    <w:p w:rsidR="00115FE9" w:rsidRDefault="00115FE9">
      <w:pPr>
        <w:overflowPunct w:val="0"/>
        <w:adjustRightInd w:val="0"/>
        <w:spacing w:line="520" w:lineRule="exact"/>
        <w:ind w:firstLine="420"/>
        <w:jc w:val="right"/>
        <w:textAlignment w:val="baseline"/>
        <w:rPr>
          <w:rFonts w:ascii="宋体"/>
          <w:sz w:val="24"/>
          <w:szCs w:val="24"/>
        </w:rPr>
      </w:pPr>
    </w:p>
    <w:p w:rsidR="00115FE9" w:rsidRDefault="00443356">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rsidR="00115FE9" w:rsidRDefault="00443356">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rsidR="00115FE9" w:rsidRDefault="00443356">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115FE9" w:rsidRDefault="00115FE9">
      <w:pPr>
        <w:overflowPunct w:val="0"/>
        <w:adjustRightInd w:val="0"/>
        <w:spacing w:line="520" w:lineRule="exact"/>
        <w:ind w:firstLine="420"/>
        <w:jc w:val="right"/>
        <w:textAlignment w:val="baseline"/>
        <w:rPr>
          <w:rFonts w:ascii="宋体"/>
          <w:sz w:val="24"/>
          <w:szCs w:val="24"/>
        </w:rPr>
      </w:pPr>
    </w:p>
    <w:p w:rsidR="00115FE9" w:rsidRDefault="00115FE9">
      <w:pPr>
        <w:spacing w:line="480" w:lineRule="exact"/>
        <w:ind w:firstLineChars="200" w:firstLine="482"/>
        <w:rPr>
          <w:rFonts w:hAnsi="宋体" w:cs="宋体"/>
          <w:b/>
          <w:bCs/>
          <w:sz w:val="24"/>
          <w:szCs w:val="24"/>
        </w:rPr>
      </w:pPr>
    </w:p>
    <w:p w:rsidR="00115FE9" w:rsidRDefault="00115FE9">
      <w:pPr>
        <w:wordWrap w:val="0"/>
        <w:snapToGrid w:val="0"/>
        <w:spacing w:line="520" w:lineRule="exact"/>
        <w:jc w:val="right"/>
        <w:rPr>
          <w:rFonts w:ascii="宋体"/>
          <w:sz w:val="24"/>
          <w:szCs w:val="24"/>
        </w:rPr>
      </w:pPr>
    </w:p>
    <w:p w:rsidR="00115FE9" w:rsidRDefault="00115FE9">
      <w:pPr>
        <w:overflowPunct w:val="0"/>
        <w:adjustRightInd w:val="0"/>
        <w:spacing w:line="520" w:lineRule="exact"/>
        <w:ind w:firstLine="420"/>
        <w:jc w:val="right"/>
        <w:textAlignment w:val="baseline"/>
        <w:rPr>
          <w:rFonts w:ascii="宋体"/>
          <w:sz w:val="24"/>
          <w:szCs w:val="24"/>
        </w:rPr>
      </w:pPr>
    </w:p>
    <w:p w:rsidR="00115FE9" w:rsidRDefault="00115FE9">
      <w:pPr>
        <w:spacing w:line="480" w:lineRule="exact"/>
        <w:ind w:firstLineChars="200" w:firstLine="482"/>
        <w:rPr>
          <w:rFonts w:hAnsi="宋体" w:cs="宋体"/>
          <w:b/>
          <w:bCs/>
          <w:sz w:val="24"/>
          <w:szCs w:val="24"/>
        </w:rPr>
      </w:pPr>
    </w:p>
    <w:p w:rsidR="00115FE9" w:rsidRDefault="00443356">
      <w:pPr>
        <w:snapToGrid w:val="0"/>
        <w:spacing w:line="520" w:lineRule="exact"/>
        <w:jc w:val="center"/>
        <w:outlineLvl w:val="3"/>
        <w:rPr>
          <w:rFonts w:ascii="宋体" w:cs="宋体"/>
          <w:b/>
          <w:bCs/>
          <w:color w:val="000000"/>
          <w:sz w:val="28"/>
          <w:szCs w:val="28"/>
        </w:rPr>
      </w:pPr>
      <w:r>
        <w:rPr>
          <w:rFonts w:ascii="宋体" w:cs="宋体"/>
          <w:b/>
          <w:sz w:val="24"/>
          <w:szCs w:val="24"/>
        </w:rPr>
        <w:br w:type="page"/>
      </w:r>
      <w:r>
        <w:rPr>
          <w:rFonts w:ascii="宋体" w:hAnsi="宋体" w:cs="宋体" w:hint="eastAsia"/>
          <w:b/>
          <w:color w:val="000000"/>
          <w:sz w:val="28"/>
          <w:szCs w:val="28"/>
        </w:rPr>
        <w:lastRenderedPageBreak/>
        <w:t>6</w:t>
      </w:r>
      <w:r>
        <w:rPr>
          <w:rFonts w:ascii="宋体" w:hAnsi="宋体" w:cs="宋体" w:hint="eastAsia"/>
          <w:b/>
          <w:bCs/>
          <w:color w:val="000000"/>
          <w:sz w:val="28"/>
          <w:szCs w:val="28"/>
        </w:rPr>
        <w:t>、竞争性磋商响应函</w:t>
      </w:r>
      <w:r>
        <w:rPr>
          <w:rFonts w:ascii="宋体" w:hAnsi="宋体" w:cs="宋体" w:hint="eastAsia"/>
          <w:bCs/>
          <w:color w:val="000000"/>
          <w:sz w:val="28"/>
          <w:szCs w:val="28"/>
        </w:rPr>
        <w:t>（</w:t>
      </w:r>
      <w:r>
        <w:rPr>
          <w:rFonts w:ascii="宋体" w:hAnsi="宋体" w:cs="宋体" w:hint="eastAsia"/>
          <w:bCs/>
          <w:color w:val="000000"/>
          <w:sz w:val="28"/>
          <w:szCs w:val="28"/>
          <w:u w:val="single"/>
        </w:rPr>
        <w:t>格式不得变动</w:t>
      </w:r>
      <w:r>
        <w:rPr>
          <w:rFonts w:ascii="宋体" w:hAnsi="宋体" w:cs="宋体" w:hint="eastAsia"/>
          <w:bCs/>
          <w:color w:val="000000"/>
          <w:sz w:val="28"/>
          <w:szCs w:val="28"/>
        </w:rPr>
        <w:t>）</w:t>
      </w:r>
    </w:p>
    <w:p w:rsidR="00115FE9" w:rsidRDefault="00443356">
      <w:pPr>
        <w:snapToGrid w:val="0"/>
        <w:spacing w:line="520" w:lineRule="exact"/>
        <w:ind w:firstLineChars="200" w:firstLine="480"/>
        <w:rPr>
          <w:rFonts w:ascii="宋体" w:cs="宋体"/>
          <w:color w:val="000000"/>
          <w:sz w:val="24"/>
          <w:szCs w:val="24"/>
        </w:rPr>
      </w:pPr>
      <w:bookmarkStart w:id="64" w:name="_Toc425960671"/>
      <w:r>
        <w:rPr>
          <w:rFonts w:ascii="宋体" w:hAnsi="宋体" w:cs="宋体" w:hint="eastAsia"/>
          <w:color w:val="000000"/>
          <w:sz w:val="24"/>
          <w:szCs w:val="24"/>
        </w:rPr>
        <w:t>依据贵单位委托代理机构组织的</w:t>
      </w:r>
      <w:r>
        <w:rPr>
          <w:rFonts w:ascii="宋体" w:hAnsi="宋体" w:cs="宋体"/>
          <w:color w:val="000000"/>
          <w:sz w:val="24"/>
          <w:szCs w:val="24"/>
          <w:u w:val="single"/>
        </w:rPr>
        <w:t xml:space="preserve">               </w:t>
      </w:r>
      <w:r>
        <w:rPr>
          <w:rFonts w:ascii="宋体" w:hAnsi="宋体" w:cs="宋体" w:hint="eastAsia"/>
          <w:color w:val="000000"/>
          <w:sz w:val="24"/>
          <w:szCs w:val="24"/>
        </w:rPr>
        <w:t>（磋商项目名称</w:t>
      </w:r>
      <w:r>
        <w:rPr>
          <w:rFonts w:ascii="宋体" w:hAnsi="宋体" w:cs="宋体"/>
          <w:color w:val="000000"/>
          <w:sz w:val="24"/>
          <w:szCs w:val="24"/>
        </w:rPr>
        <w:t>)</w:t>
      </w:r>
      <w:r>
        <w:rPr>
          <w:rFonts w:ascii="宋体" w:hAnsi="宋体" w:cs="宋体" w:hint="eastAsia"/>
          <w:color w:val="000000"/>
          <w:sz w:val="24"/>
          <w:szCs w:val="24"/>
        </w:rPr>
        <w:t>项目竞争性磋商的邀请，我方授权</w:t>
      </w:r>
      <w:r>
        <w:rPr>
          <w:rFonts w:ascii="宋体" w:hAnsi="宋体" w:cs="宋体"/>
          <w:color w:val="000000"/>
          <w:sz w:val="24"/>
          <w:szCs w:val="24"/>
          <w:u w:val="single"/>
        </w:rPr>
        <w:t xml:space="preserve">    </w:t>
      </w:r>
      <w:r>
        <w:rPr>
          <w:rFonts w:ascii="宋体" w:hAnsi="宋体" w:cs="宋体" w:hint="eastAsia"/>
          <w:color w:val="000000"/>
          <w:sz w:val="24"/>
          <w:szCs w:val="24"/>
          <w:u w:val="single"/>
        </w:rPr>
        <w:t>（姓名）</w:t>
      </w:r>
      <w:r>
        <w:rPr>
          <w:rFonts w:ascii="宋体" w:hAnsi="宋体" w:cs="宋体"/>
          <w:color w:val="000000"/>
          <w:sz w:val="24"/>
          <w:szCs w:val="24"/>
          <w:u w:val="single"/>
        </w:rPr>
        <w:t xml:space="preserve">    </w:t>
      </w:r>
      <w:r>
        <w:rPr>
          <w:rFonts w:ascii="宋体" w:hAnsi="宋体" w:cs="宋体" w:hint="eastAsia"/>
          <w:color w:val="000000"/>
          <w:sz w:val="24"/>
          <w:szCs w:val="24"/>
          <w:u w:val="single"/>
        </w:rPr>
        <w:t>（职务）</w:t>
      </w:r>
      <w:r>
        <w:rPr>
          <w:rFonts w:ascii="宋体" w:hAnsi="宋体" w:cs="宋体" w:hint="eastAsia"/>
          <w:color w:val="000000"/>
          <w:sz w:val="24"/>
          <w:szCs w:val="24"/>
        </w:rPr>
        <w:t>为全权代表参加该项目的磋商工作，全权处理本次竞争性磋商的有关事宜。同时，我公司声明如下：</w:t>
      </w:r>
    </w:p>
    <w:p w:rsidR="00115FE9" w:rsidRDefault="0044335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、同意并接受竞争性磋商文件的各项要求，遵守竞争性磋商文件中的各项规定，按竞争性磋商文件的要求提供报价。</w:t>
      </w:r>
    </w:p>
    <w:p w:rsidR="00115FE9" w:rsidRDefault="0044335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115FE9" w:rsidRDefault="0044335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、我公司已毫无保留地向贵方提供一切所需的证明材料。</w:t>
      </w:r>
    </w:p>
    <w:p w:rsidR="00115FE9" w:rsidRDefault="0044335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、我公司承诺在本次磋商响应中提供的一切文件，无论是原件还是复印件</w:t>
      </w:r>
      <w:proofErr w:type="gramStart"/>
      <w:r>
        <w:rPr>
          <w:rFonts w:ascii="宋体" w:hAnsi="宋体" w:cs="宋体" w:hint="eastAsia"/>
          <w:color w:val="000000"/>
          <w:sz w:val="24"/>
          <w:szCs w:val="24"/>
        </w:rPr>
        <w:t>均真实</w:t>
      </w:r>
      <w:proofErr w:type="gramEnd"/>
      <w:r>
        <w:rPr>
          <w:rFonts w:ascii="宋体" w:hAnsi="宋体" w:cs="宋体" w:hint="eastAsia"/>
          <w:color w:val="000000"/>
          <w:sz w:val="24"/>
          <w:szCs w:val="24"/>
        </w:rPr>
        <w:t>有效，绝无任何虚假、伪造和夸大的成份。否则，愿承担相应的后果和法律责任。</w:t>
      </w:r>
    </w:p>
    <w:p w:rsidR="00115FE9" w:rsidRDefault="0044335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、一旦成交，我方承诺无正当理由拒绝签订合同，将被贵方取消成交资格。</w:t>
      </w:r>
    </w:p>
    <w:p w:rsidR="00115FE9" w:rsidRDefault="0044335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w:t>
      </w:r>
      <w:r>
        <w:rPr>
          <w:rFonts w:ascii="宋体" w:hAnsi="宋体" w:cs="宋体" w:hint="eastAsia"/>
          <w:b/>
          <w:color w:val="000000"/>
          <w:sz w:val="24"/>
          <w:szCs w:val="24"/>
        </w:rPr>
        <w:t>一旦成交，我方将根据竞争性磋商文件的规定，严格履行合同规定的责任和义务，并保证在竞争性磋商文件中规定的时间期限内完成合同项目。</w:t>
      </w:r>
    </w:p>
    <w:p w:rsidR="00115FE9" w:rsidRDefault="00115FE9">
      <w:pPr>
        <w:snapToGrid w:val="0"/>
        <w:spacing w:line="520" w:lineRule="exact"/>
        <w:ind w:firstLineChars="200" w:firstLine="480"/>
        <w:rPr>
          <w:rFonts w:ascii="宋体" w:cs="宋体"/>
          <w:color w:val="000000"/>
          <w:sz w:val="24"/>
          <w:szCs w:val="24"/>
        </w:rPr>
      </w:pPr>
    </w:p>
    <w:p w:rsidR="00115FE9" w:rsidRDefault="00443356">
      <w:pPr>
        <w:snapToGrid w:val="0"/>
        <w:spacing w:line="520" w:lineRule="exact"/>
        <w:jc w:val="right"/>
        <w:rPr>
          <w:rFonts w:ascii="宋体" w:cs="宋体"/>
          <w:color w:val="000000"/>
          <w:sz w:val="24"/>
          <w:szCs w:val="24"/>
        </w:rPr>
      </w:pPr>
      <w:r>
        <w:rPr>
          <w:rFonts w:ascii="宋体" w:hAnsi="宋体" w:cs="宋体" w:hint="eastAsia"/>
          <w:color w:val="000000"/>
          <w:sz w:val="24"/>
          <w:szCs w:val="24"/>
        </w:rPr>
        <w:t>竞争性磋商响应单位：</w:t>
      </w:r>
      <w:r>
        <w:rPr>
          <w:rFonts w:ascii="宋体" w:hAnsi="宋体" w:cs="宋体"/>
          <w:color w:val="000000"/>
          <w:sz w:val="24"/>
          <w:szCs w:val="24"/>
          <w:u w:val="single"/>
        </w:rPr>
        <w:t xml:space="preserve">                    </w:t>
      </w:r>
      <w:r>
        <w:rPr>
          <w:rFonts w:ascii="宋体" w:hAnsi="宋体" w:cs="宋体" w:hint="eastAsia"/>
          <w:color w:val="000000"/>
          <w:sz w:val="24"/>
          <w:szCs w:val="24"/>
        </w:rPr>
        <w:t>（加盖公章）</w:t>
      </w:r>
    </w:p>
    <w:p w:rsidR="00115FE9" w:rsidRDefault="00443356">
      <w:pPr>
        <w:snapToGrid w:val="0"/>
        <w:spacing w:line="520" w:lineRule="exact"/>
        <w:ind w:firstLineChars="1000" w:firstLine="2400"/>
        <w:jc w:val="right"/>
        <w:rPr>
          <w:rFonts w:ascii="宋体" w:cs="宋体"/>
          <w:color w:val="000000"/>
          <w:sz w:val="24"/>
          <w:szCs w:val="24"/>
        </w:rPr>
      </w:pPr>
      <w:r>
        <w:rPr>
          <w:rFonts w:ascii="宋体" w:hAnsi="宋体" w:cs="宋体" w:hint="eastAsia"/>
          <w:color w:val="000000"/>
          <w:sz w:val="24"/>
          <w:szCs w:val="24"/>
        </w:rPr>
        <w:t>法定代表人或被授权人：</w:t>
      </w:r>
      <w:r>
        <w:rPr>
          <w:rFonts w:ascii="宋体" w:hAnsi="宋体" w:cs="宋体"/>
          <w:color w:val="000000"/>
          <w:sz w:val="24"/>
          <w:szCs w:val="24"/>
          <w:u w:val="single"/>
        </w:rPr>
        <w:t xml:space="preserve">         </w:t>
      </w:r>
      <w:r>
        <w:rPr>
          <w:rFonts w:ascii="宋体" w:hAnsi="宋体" w:cs="宋体" w:hint="eastAsia"/>
          <w:color w:val="000000"/>
          <w:sz w:val="24"/>
          <w:szCs w:val="24"/>
        </w:rPr>
        <w:t>（签字或盖章）</w:t>
      </w:r>
    </w:p>
    <w:p w:rsidR="00115FE9" w:rsidRDefault="00443356">
      <w:pPr>
        <w:snapToGrid w:val="0"/>
        <w:spacing w:line="520" w:lineRule="exact"/>
        <w:jc w:val="right"/>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115FE9" w:rsidRDefault="00115FE9">
      <w:pPr>
        <w:snapToGrid w:val="0"/>
        <w:spacing w:line="520" w:lineRule="exact"/>
        <w:jc w:val="center"/>
        <w:outlineLvl w:val="3"/>
        <w:rPr>
          <w:rFonts w:ascii="宋体" w:cs="宋体"/>
          <w:b/>
          <w:color w:val="000000"/>
          <w:sz w:val="28"/>
          <w:szCs w:val="28"/>
        </w:rPr>
      </w:pPr>
    </w:p>
    <w:p w:rsidR="00115FE9" w:rsidRDefault="00115FE9">
      <w:pPr>
        <w:snapToGrid w:val="0"/>
        <w:spacing w:line="520" w:lineRule="exact"/>
        <w:jc w:val="center"/>
        <w:outlineLvl w:val="3"/>
        <w:rPr>
          <w:rFonts w:ascii="宋体" w:cs="宋体"/>
          <w:b/>
          <w:color w:val="000000"/>
          <w:sz w:val="28"/>
          <w:szCs w:val="28"/>
        </w:rPr>
      </w:pPr>
    </w:p>
    <w:p w:rsidR="00115FE9" w:rsidRDefault="00443356">
      <w:pPr>
        <w:spacing w:line="480" w:lineRule="exact"/>
        <w:jc w:val="center"/>
        <w:rPr>
          <w:rFonts w:ascii="宋体" w:cs="宋体"/>
          <w:b/>
          <w:color w:val="000000"/>
          <w:sz w:val="28"/>
          <w:szCs w:val="28"/>
        </w:rPr>
      </w:pPr>
      <w:r>
        <w:rPr>
          <w:rFonts w:ascii="宋体"/>
          <w:b/>
          <w:bCs/>
          <w:color w:val="000000"/>
          <w:sz w:val="28"/>
          <w:szCs w:val="28"/>
        </w:rPr>
        <w:br w:type="page"/>
      </w:r>
      <w:bookmarkEnd w:id="64"/>
      <w:r>
        <w:rPr>
          <w:rFonts w:ascii="宋体" w:hAnsi="宋体" w:hint="eastAsia"/>
          <w:b/>
          <w:bCs/>
          <w:color w:val="000000"/>
          <w:sz w:val="28"/>
          <w:szCs w:val="28"/>
        </w:rPr>
        <w:lastRenderedPageBreak/>
        <w:t>7</w:t>
      </w:r>
      <w:r>
        <w:rPr>
          <w:rFonts w:ascii="宋体" w:hAnsi="宋体" w:cs="宋体" w:hint="eastAsia"/>
          <w:b/>
          <w:color w:val="000000"/>
          <w:sz w:val="28"/>
          <w:szCs w:val="28"/>
        </w:rPr>
        <w:t>、供应商一般情况表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467"/>
      </w:tblGrid>
      <w:tr w:rsidR="00115FE9">
        <w:trPr>
          <w:cantSplit/>
          <w:trHeight w:val="286"/>
        </w:trPr>
        <w:tc>
          <w:tcPr>
            <w:tcW w:w="2235" w:type="dxa"/>
            <w:vAlign w:val="center"/>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企业名称</w:t>
            </w:r>
          </w:p>
        </w:tc>
        <w:tc>
          <w:tcPr>
            <w:tcW w:w="7229" w:type="dxa"/>
            <w:gridSpan w:val="8"/>
          </w:tcPr>
          <w:p w:rsidR="00115FE9" w:rsidRDefault="00115FE9">
            <w:pPr>
              <w:tabs>
                <w:tab w:val="left" w:pos="993"/>
              </w:tabs>
              <w:spacing w:line="520" w:lineRule="exact"/>
              <w:rPr>
                <w:rFonts w:ascii="宋体" w:cs="宋体"/>
                <w:color w:val="000000"/>
                <w:sz w:val="24"/>
                <w:szCs w:val="24"/>
              </w:rPr>
            </w:pPr>
          </w:p>
        </w:tc>
      </w:tr>
      <w:tr w:rsidR="00115FE9">
        <w:trPr>
          <w:cantSplit/>
        </w:trPr>
        <w:tc>
          <w:tcPr>
            <w:tcW w:w="2235" w:type="dxa"/>
            <w:vAlign w:val="center"/>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总部地址</w:t>
            </w:r>
          </w:p>
        </w:tc>
        <w:tc>
          <w:tcPr>
            <w:tcW w:w="7229" w:type="dxa"/>
            <w:gridSpan w:val="8"/>
          </w:tcPr>
          <w:p w:rsidR="00115FE9" w:rsidRDefault="00115FE9">
            <w:pPr>
              <w:tabs>
                <w:tab w:val="left" w:pos="993"/>
              </w:tabs>
              <w:spacing w:line="520" w:lineRule="exact"/>
              <w:rPr>
                <w:rFonts w:ascii="宋体" w:cs="宋体"/>
                <w:color w:val="000000"/>
                <w:sz w:val="24"/>
                <w:szCs w:val="24"/>
              </w:rPr>
            </w:pPr>
          </w:p>
        </w:tc>
      </w:tr>
      <w:tr w:rsidR="00115FE9">
        <w:trPr>
          <w:cantSplit/>
        </w:trPr>
        <w:tc>
          <w:tcPr>
            <w:tcW w:w="2235" w:type="dxa"/>
            <w:vAlign w:val="center"/>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分支机构</w:t>
            </w:r>
          </w:p>
        </w:tc>
        <w:tc>
          <w:tcPr>
            <w:tcW w:w="7229" w:type="dxa"/>
            <w:gridSpan w:val="8"/>
          </w:tcPr>
          <w:p w:rsidR="00115FE9" w:rsidRDefault="00115FE9">
            <w:pPr>
              <w:tabs>
                <w:tab w:val="left" w:pos="993"/>
              </w:tabs>
              <w:spacing w:line="520" w:lineRule="exact"/>
              <w:rPr>
                <w:rFonts w:ascii="宋体" w:cs="宋体"/>
                <w:color w:val="000000"/>
                <w:sz w:val="24"/>
                <w:szCs w:val="24"/>
              </w:rPr>
            </w:pPr>
          </w:p>
        </w:tc>
      </w:tr>
      <w:tr w:rsidR="00115FE9">
        <w:trPr>
          <w:cantSplit/>
        </w:trPr>
        <w:tc>
          <w:tcPr>
            <w:tcW w:w="2235" w:type="dxa"/>
            <w:vAlign w:val="center"/>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当地代表处地址</w:t>
            </w:r>
          </w:p>
        </w:tc>
        <w:tc>
          <w:tcPr>
            <w:tcW w:w="7229" w:type="dxa"/>
            <w:gridSpan w:val="8"/>
          </w:tcPr>
          <w:p w:rsidR="00115FE9" w:rsidRDefault="00115FE9">
            <w:pPr>
              <w:tabs>
                <w:tab w:val="left" w:pos="993"/>
              </w:tabs>
              <w:spacing w:line="520" w:lineRule="exact"/>
              <w:rPr>
                <w:rFonts w:ascii="宋体" w:cs="宋体"/>
                <w:color w:val="000000"/>
                <w:sz w:val="24"/>
                <w:szCs w:val="24"/>
              </w:rPr>
            </w:pPr>
          </w:p>
        </w:tc>
      </w:tr>
      <w:tr w:rsidR="00115FE9">
        <w:tc>
          <w:tcPr>
            <w:tcW w:w="2235" w:type="dxa"/>
            <w:vAlign w:val="center"/>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电话</w:t>
            </w:r>
          </w:p>
        </w:tc>
        <w:tc>
          <w:tcPr>
            <w:tcW w:w="2408" w:type="dxa"/>
            <w:gridSpan w:val="3"/>
          </w:tcPr>
          <w:p w:rsidR="00115FE9" w:rsidRDefault="00115FE9">
            <w:pPr>
              <w:tabs>
                <w:tab w:val="left" w:pos="993"/>
              </w:tabs>
              <w:spacing w:line="520" w:lineRule="exact"/>
              <w:rPr>
                <w:rFonts w:ascii="宋体" w:cs="宋体"/>
                <w:color w:val="000000"/>
                <w:sz w:val="24"/>
                <w:szCs w:val="24"/>
              </w:rPr>
            </w:pPr>
          </w:p>
        </w:tc>
        <w:tc>
          <w:tcPr>
            <w:tcW w:w="1875" w:type="dxa"/>
            <w:gridSpan w:val="2"/>
          </w:tcPr>
          <w:p w:rsidR="00115FE9" w:rsidRDefault="00443356">
            <w:pPr>
              <w:tabs>
                <w:tab w:val="left" w:pos="993"/>
              </w:tabs>
              <w:spacing w:line="520" w:lineRule="exact"/>
              <w:rPr>
                <w:rFonts w:ascii="宋体" w:cs="宋体"/>
                <w:color w:val="000000"/>
                <w:sz w:val="24"/>
                <w:szCs w:val="24"/>
              </w:rPr>
            </w:pPr>
            <w:r>
              <w:rPr>
                <w:rFonts w:ascii="宋体" w:hAnsi="宋体" w:cs="宋体" w:hint="eastAsia"/>
                <w:color w:val="000000"/>
                <w:sz w:val="24"/>
                <w:szCs w:val="24"/>
              </w:rPr>
              <w:t>联系人</w:t>
            </w:r>
          </w:p>
        </w:tc>
        <w:tc>
          <w:tcPr>
            <w:tcW w:w="2946" w:type="dxa"/>
            <w:gridSpan w:val="3"/>
          </w:tcPr>
          <w:p w:rsidR="00115FE9" w:rsidRDefault="00115FE9">
            <w:pPr>
              <w:tabs>
                <w:tab w:val="left" w:pos="993"/>
              </w:tabs>
              <w:spacing w:line="520" w:lineRule="exact"/>
              <w:rPr>
                <w:rFonts w:ascii="宋体" w:cs="宋体"/>
                <w:color w:val="000000"/>
                <w:sz w:val="24"/>
                <w:szCs w:val="24"/>
              </w:rPr>
            </w:pPr>
          </w:p>
        </w:tc>
      </w:tr>
      <w:tr w:rsidR="00115FE9">
        <w:tc>
          <w:tcPr>
            <w:tcW w:w="2235" w:type="dxa"/>
            <w:vAlign w:val="center"/>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传真</w:t>
            </w:r>
          </w:p>
        </w:tc>
        <w:tc>
          <w:tcPr>
            <w:tcW w:w="2408" w:type="dxa"/>
            <w:gridSpan w:val="3"/>
          </w:tcPr>
          <w:p w:rsidR="00115FE9" w:rsidRDefault="00115FE9">
            <w:pPr>
              <w:tabs>
                <w:tab w:val="left" w:pos="993"/>
              </w:tabs>
              <w:spacing w:line="520" w:lineRule="exact"/>
              <w:rPr>
                <w:rFonts w:ascii="宋体" w:cs="宋体"/>
                <w:color w:val="000000"/>
                <w:sz w:val="24"/>
                <w:szCs w:val="24"/>
              </w:rPr>
            </w:pPr>
          </w:p>
        </w:tc>
        <w:tc>
          <w:tcPr>
            <w:tcW w:w="1875" w:type="dxa"/>
            <w:gridSpan w:val="2"/>
          </w:tcPr>
          <w:p w:rsidR="00115FE9" w:rsidRDefault="00443356">
            <w:pPr>
              <w:tabs>
                <w:tab w:val="left" w:pos="993"/>
              </w:tabs>
              <w:spacing w:line="520" w:lineRule="exact"/>
              <w:rPr>
                <w:rFonts w:ascii="宋体" w:cs="宋体"/>
                <w:color w:val="000000"/>
                <w:sz w:val="24"/>
                <w:szCs w:val="24"/>
              </w:rPr>
            </w:pPr>
            <w:r>
              <w:rPr>
                <w:rFonts w:ascii="宋体" w:hAnsi="宋体" w:cs="宋体" w:hint="eastAsia"/>
                <w:color w:val="000000"/>
                <w:sz w:val="24"/>
                <w:szCs w:val="24"/>
              </w:rPr>
              <w:t>电子邮件</w:t>
            </w:r>
          </w:p>
        </w:tc>
        <w:tc>
          <w:tcPr>
            <w:tcW w:w="2946" w:type="dxa"/>
            <w:gridSpan w:val="3"/>
          </w:tcPr>
          <w:p w:rsidR="00115FE9" w:rsidRDefault="00115FE9">
            <w:pPr>
              <w:tabs>
                <w:tab w:val="left" w:pos="993"/>
              </w:tabs>
              <w:spacing w:line="520" w:lineRule="exact"/>
              <w:rPr>
                <w:rFonts w:ascii="宋体" w:cs="宋体"/>
                <w:color w:val="000000"/>
                <w:sz w:val="24"/>
                <w:szCs w:val="24"/>
              </w:rPr>
            </w:pPr>
          </w:p>
        </w:tc>
      </w:tr>
      <w:tr w:rsidR="00115FE9">
        <w:tc>
          <w:tcPr>
            <w:tcW w:w="2235" w:type="dxa"/>
            <w:vAlign w:val="center"/>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注册地</w:t>
            </w:r>
          </w:p>
        </w:tc>
        <w:tc>
          <w:tcPr>
            <w:tcW w:w="2408" w:type="dxa"/>
            <w:gridSpan w:val="3"/>
          </w:tcPr>
          <w:p w:rsidR="00115FE9" w:rsidRDefault="00115FE9">
            <w:pPr>
              <w:tabs>
                <w:tab w:val="left" w:pos="993"/>
              </w:tabs>
              <w:spacing w:line="520" w:lineRule="exact"/>
              <w:rPr>
                <w:rFonts w:ascii="宋体" w:cs="宋体"/>
                <w:color w:val="000000"/>
                <w:sz w:val="24"/>
                <w:szCs w:val="24"/>
              </w:rPr>
            </w:pPr>
          </w:p>
        </w:tc>
        <w:tc>
          <w:tcPr>
            <w:tcW w:w="1875" w:type="dxa"/>
            <w:gridSpan w:val="2"/>
          </w:tcPr>
          <w:p w:rsidR="00115FE9" w:rsidRDefault="00443356">
            <w:pPr>
              <w:tabs>
                <w:tab w:val="left" w:pos="993"/>
              </w:tabs>
              <w:spacing w:line="520" w:lineRule="exact"/>
              <w:rPr>
                <w:rFonts w:ascii="宋体" w:cs="宋体"/>
                <w:color w:val="000000"/>
                <w:sz w:val="24"/>
                <w:szCs w:val="24"/>
              </w:rPr>
            </w:pPr>
            <w:r>
              <w:rPr>
                <w:rFonts w:ascii="宋体" w:hAnsi="宋体" w:cs="宋体" w:hint="eastAsia"/>
                <w:color w:val="000000"/>
                <w:sz w:val="24"/>
                <w:szCs w:val="24"/>
              </w:rPr>
              <w:t>注册年份</w:t>
            </w:r>
          </w:p>
        </w:tc>
        <w:tc>
          <w:tcPr>
            <w:tcW w:w="2946" w:type="dxa"/>
            <w:gridSpan w:val="3"/>
          </w:tcPr>
          <w:p w:rsidR="00115FE9" w:rsidRDefault="00115FE9">
            <w:pPr>
              <w:tabs>
                <w:tab w:val="left" w:pos="993"/>
              </w:tabs>
              <w:spacing w:line="520" w:lineRule="exact"/>
              <w:rPr>
                <w:rFonts w:ascii="宋体" w:cs="宋体"/>
                <w:color w:val="000000"/>
                <w:sz w:val="24"/>
                <w:szCs w:val="24"/>
              </w:rPr>
            </w:pPr>
          </w:p>
        </w:tc>
      </w:tr>
      <w:tr w:rsidR="00115FE9">
        <w:trPr>
          <w:cantSplit/>
        </w:trPr>
        <w:tc>
          <w:tcPr>
            <w:tcW w:w="2235" w:type="dxa"/>
            <w:vAlign w:val="center"/>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资质等级</w:t>
            </w:r>
          </w:p>
        </w:tc>
        <w:tc>
          <w:tcPr>
            <w:tcW w:w="7229" w:type="dxa"/>
            <w:gridSpan w:val="8"/>
          </w:tcPr>
          <w:p w:rsidR="00115FE9" w:rsidRDefault="00443356">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公司具备的相关资质等级及相应的证书号</w:t>
            </w:r>
          </w:p>
          <w:p w:rsidR="00115FE9" w:rsidRDefault="00443356">
            <w:pPr>
              <w:tabs>
                <w:tab w:val="left" w:pos="993"/>
              </w:tabs>
              <w:spacing w:line="520" w:lineRule="exact"/>
              <w:rPr>
                <w:rFonts w:ascii="宋体" w:cs="宋体"/>
                <w:color w:val="000000"/>
                <w:sz w:val="24"/>
                <w:szCs w:val="24"/>
              </w:rPr>
            </w:pPr>
            <w:r>
              <w:rPr>
                <w:rFonts w:ascii="宋体" w:hAnsi="宋体" w:cs="宋体" w:hint="eastAsia"/>
                <w:color w:val="000000"/>
                <w:sz w:val="24"/>
                <w:szCs w:val="24"/>
              </w:rPr>
              <w:t>（请附有关证书的复印件）</w:t>
            </w:r>
          </w:p>
        </w:tc>
      </w:tr>
      <w:tr w:rsidR="00115FE9">
        <w:trPr>
          <w:cantSplit/>
        </w:trPr>
        <w:tc>
          <w:tcPr>
            <w:tcW w:w="2235" w:type="dxa"/>
            <w:vAlign w:val="center"/>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质量管理体系</w:t>
            </w:r>
          </w:p>
        </w:tc>
        <w:tc>
          <w:tcPr>
            <w:tcW w:w="7229" w:type="dxa"/>
            <w:gridSpan w:val="8"/>
          </w:tcPr>
          <w:p w:rsidR="00115FE9" w:rsidRDefault="00443356">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w:t>
            </w:r>
            <w:r>
              <w:rPr>
                <w:rFonts w:ascii="宋体" w:hAnsi="宋体" w:cs="宋体"/>
                <w:color w:val="000000"/>
                <w:sz w:val="24"/>
                <w:szCs w:val="24"/>
                <w:u w:val="single"/>
              </w:rPr>
              <w:t xml:space="preserve">   </w:t>
            </w:r>
            <w:r>
              <w:rPr>
                <w:rFonts w:ascii="宋体" w:hAnsi="宋体" w:cs="宋体" w:hint="eastAsia"/>
                <w:color w:val="000000"/>
                <w:sz w:val="24"/>
                <w:szCs w:val="24"/>
                <w:u w:val="single"/>
              </w:rPr>
              <w:t>（是否通过，何种）</w:t>
            </w:r>
            <w:r>
              <w:rPr>
                <w:rFonts w:ascii="宋体" w:hAnsi="宋体" w:cs="宋体"/>
                <w:color w:val="000000"/>
                <w:sz w:val="24"/>
                <w:szCs w:val="24"/>
                <w:u w:val="single"/>
              </w:rPr>
              <w:t xml:space="preserve">   </w:t>
            </w:r>
            <w:r>
              <w:rPr>
                <w:rFonts w:ascii="宋体" w:hAnsi="宋体" w:cs="宋体" w:hint="eastAsia"/>
                <w:color w:val="000000"/>
                <w:sz w:val="24"/>
                <w:szCs w:val="24"/>
              </w:rPr>
              <w:t>质量保证体系认证（如通过请附相关在有效期内的证书复印件）</w:t>
            </w:r>
          </w:p>
        </w:tc>
      </w:tr>
      <w:tr w:rsidR="00115FE9">
        <w:trPr>
          <w:cantSplit/>
        </w:trPr>
        <w:tc>
          <w:tcPr>
            <w:tcW w:w="2235" w:type="dxa"/>
            <w:vAlign w:val="center"/>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项目负责人</w:t>
            </w:r>
          </w:p>
        </w:tc>
        <w:tc>
          <w:tcPr>
            <w:tcW w:w="1559" w:type="dxa"/>
            <w:gridSpan w:val="2"/>
          </w:tcPr>
          <w:p w:rsidR="00115FE9" w:rsidRDefault="00115FE9">
            <w:pPr>
              <w:tabs>
                <w:tab w:val="left" w:pos="993"/>
              </w:tabs>
              <w:spacing w:line="520" w:lineRule="exact"/>
              <w:jc w:val="center"/>
              <w:rPr>
                <w:rFonts w:ascii="宋体" w:cs="宋体"/>
                <w:color w:val="000000"/>
                <w:sz w:val="24"/>
                <w:szCs w:val="24"/>
              </w:rPr>
            </w:pPr>
          </w:p>
        </w:tc>
        <w:tc>
          <w:tcPr>
            <w:tcW w:w="1417" w:type="dxa"/>
            <w:gridSpan w:val="2"/>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年龄</w:t>
            </w:r>
          </w:p>
        </w:tc>
        <w:tc>
          <w:tcPr>
            <w:tcW w:w="1466" w:type="dxa"/>
            <w:gridSpan w:val="2"/>
          </w:tcPr>
          <w:p w:rsidR="00115FE9" w:rsidRDefault="00115FE9">
            <w:pPr>
              <w:tabs>
                <w:tab w:val="left" w:pos="993"/>
              </w:tabs>
              <w:spacing w:line="520" w:lineRule="exact"/>
              <w:jc w:val="center"/>
              <w:rPr>
                <w:rFonts w:ascii="宋体" w:cs="宋体"/>
                <w:color w:val="000000"/>
                <w:sz w:val="24"/>
                <w:szCs w:val="24"/>
              </w:rPr>
            </w:pPr>
          </w:p>
        </w:tc>
        <w:tc>
          <w:tcPr>
            <w:tcW w:w="1320" w:type="dxa"/>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性别</w:t>
            </w:r>
          </w:p>
        </w:tc>
        <w:tc>
          <w:tcPr>
            <w:tcW w:w="1467" w:type="dxa"/>
          </w:tcPr>
          <w:p w:rsidR="00115FE9" w:rsidRDefault="00115FE9">
            <w:pPr>
              <w:tabs>
                <w:tab w:val="left" w:pos="993"/>
              </w:tabs>
              <w:spacing w:line="520" w:lineRule="exact"/>
              <w:jc w:val="center"/>
              <w:rPr>
                <w:rFonts w:ascii="宋体" w:cs="宋体"/>
                <w:color w:val="000000"/>
                <w:sz w:val="24"/>
                <w:szCs w:val="24"/>
              </w:rPr>
            </w:pPr>
          </w:p>
        </w:tc>
      </w:tr>
      <w:tr w:rsidR="00115FE9">
        <w:trPr>
          <w:cantSplit/>
        </w:trPr>
        <w:tc>
          <w:tcPr>
            <w:tcW w:w="2235" w:type="dxa"/>
            <w:vAlign w:val="center"/>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职务职称</w:t>
            </w:r>
          </w:p>
        </w:tc>
        <w:tc>
          <w:tcPr>
            <w:tcW w:w="2976" w:type="dxa"/>
            <w:gridSpan w:val="4"/>
          </w:tcPr>
          <w:p w:rsidR="00115FE9" w:rsidRDefault="00115FE9">
            <w:pPr>
              <w:tabs>
                <w:tab w:val="left" w:pos="993"/>
              </w:tabs>
              <w:spacing w:line="520" w:lineRule="exact"/>
              <w:rPr>
                <w:rFonts w:ascii="宋体" w:cs="宋体"/>
                <w:color w:val="000000"/>
                <w:sz w:val="24"/>
                <w:szCs w:val="24"/>
              </w:rPr>
            </w:pPr>
          </w:p>
        </w:tc>
        <w:tc>
          <w:tcPr>
            <w:tcW w:w="1466" w:type="dxa"/>
            <w:gridSpan w:val="2"/>
          </w:tcPr>
          <w:p w:rsidR="00115FE9" w:rsidRDefault="00443356">
            <w:pPr>
              <w:tabs>
                <w:tab w:val="left" w:pos="993"/>
              </w:tabs>
              <w:spacing w:line="520" w:lineRule="exact"/>
              <w:rPr>
                <w:rFonts w:ascii="宋体" w:cs="宋体"/>
                <w:color w:val="000000"/>
                <w:sz w:val="24"/>
                <w:szCs w:val="24"/>
              </w:rPr>
            </w:pPr>
            <w:r>
              <w:rPr>
                <w:rFonts w:ascii="宋体" w:hAnsi="宋体" w:cs="宋体" w:hint="eastAsia"/>
                <w:color w:val="000000"/>
                <w:sz w:val="24"/>
                <w:szCs w:val="24"/>
              </w:rPr>
              <w:t>执业资格</w:t>
            </w:r>
          </w:p>
        </w:tc>
        <w:tc>
          <w:tcPr>
            <w:tcW w:w="2787" w:type="dxa"/>
            <w:gridSpan w:val="2"/>
          </w:tcPr>
          <w:p w:rsidR="00115FE9" w:rsidRDefault="00115FE9">
            <w:pPr>
              <w:tabs>
                <w:tab w:val="left" w:pos="993"/>
              </w:tabs>
              <w:spacing w:line="520" w:lineRule="exact"/>
              <w:rPr>
                <w:rFonts w:ascii="宋体" w:cs="宋体"/>
                <w:color w:val="000000"/>
                <w:sz w:val="24"/>
                <w:szCs w:val="24"/>
              </w:rPr>
            </w:pPr>
          </w:p>
        </w:tc>
      </w:tr>
      <w:tr w:rsidR="00115FE9">
        <w:trPr>
          <w:cantSplit/>
          <w:trHeight w:val="2780"/>
        </w:trPr>
        <w:tc>
          <w:tcPr>
            <w:tcW w:w="2235" w:type="dxa"/>
            <w:vAlign w:val="center"/>
          </w:tcPr>
          <w:p w:rsidR="00115FE9" w:rsidRDefault="0044335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经营范围</w:t>
            </w:r>
          </w:p>
        </w:tc>
        <w:tc>
          <w:tcPr>
            <w:tcW w:w="7229" w:type="dxa"/>
            <w:gridSpan w:val="8"/>
          </w:tcPr>
          <w:p w:rsidR="00115FE9" w:rsidRDefault="00443356">
            <w:pPr>
              <w:tabs>
                <w:tab w:val="left" w:pos="993"/>
              </w:tabs>
              <w:spacing w:line="520" w:lineRule="exact"/>
              <w:rPr>
                <w:rFonts w:ascii="宋体" w:cs="宋体"/>
                <w:color w:val="000000"/>
                <w:sz w:val="24"/>
                <w:szCs w:val="24"/>
              </w:rPr>
            </w:pPr>
            <w:r>
              <w:rPr>
                <w:rFonts w:ascii="宋体" w:hAnsi="宋体" w:cs="宋体" w:hint="eastAsia"/>
                <w:color w:val="000000"/>
                <w:sz w:val="24"/>
                <w:szCs w:val="24"/>
              </w:rPr>
              <w:t>营业执照载明：</w:t>
            </w:r>
          </w:p>
          <w:p w:rsidR="00115FE9" w:rsidRDefault="00443356">
            <w:pPr>
              <w:tabs>
                <w:tab w:val="left" w:pos="993"/>
              </w:tabs>
              <w:spacing w:line="520" w:lineRule="exact"/>
              <w:rPr>
                <w:rFonts w:ascii="宋体" w:cs="宋体"/>
                <w:color w:val="000000"/>
                <w:sz w:val="24"/>
                <w:szCs w:val="24"/>
                <w:u w:val="single"/>
              </w:rPr>
            </w:pPr>
            <w:r>
              <w:rPr>
                <w:rFonts w:ascii="宋体" w:hAnsi="宋体" w:cs="宋体"/>
                <w:color w:val="000000"/>
                <w:sz w:val="24"/>
                <w:szCs w:val="24"/>
              </w:rPr>
              <w:t>1.</w:t>
            </w:r>
            <w:r>
              <w:rPr>
                <w:rFonts w:ascii="宋体" w:hAnsi="宋体" w:cs="宋体"/>
                <w:color w:val="000000"/>
                <w:sz w:val="24"/>
                <w:szCs w:val="24"/>
                <w:u w:val="single"/>
              </w:rPr>
              <w:t xml:space="preserve">                                               </w:t>
            </w:r>
          </w:p>
          <w:p w:rsidR="00115FE9" w:rsidRDefault="00443356">
            <w:pPr>
              <w:tabs>
                <w:tab w:val="left" w:pos="993"/>
              </w:tabs>
              <w:spacing w:line="520" w:lineRule="exact"/>
              <w:rPr>
                <w:rFonts w:ascii="宋体" w:cs="宋体"/>
                <w:color w:val="000000"/>
                <w:sz w:val="24"/>
                <w:szCs w:val="24"/>
                <w:u w:val="single"/>
              </w:rPr>
            </w:pPr>
            <w:r>
              <w:rPr>
                <w:rFonts w:ascii="宋体" w:hAnsi="宋体" w:cs="宋体"/>
                <w:color w:val="000000"/>
                <w:sz w:val="24"/>
                <w:szCs w:val="24"/>
              </w:rPr>
              <w:t>2.</w:t>
            </w:r>
            <w:r>
              <w:rPr>
                <w:rFonts w:ascii="宋体" w:hAnsi="宋体" w:cs="宋体"/>
                <w:color w:val="000000"/>
                <w:sz w:val="24"/>
                <w:szCs w:val="24"/>
                <w:u w:val="single"/>
              </w:rPr>
              <w:t xml:space="preserve">                                               </w:t>
            </w:r>
          </w:p>
          <w:p w:rsidR="00115FE9" w:rsidRDefault="00443356">
            <w:pPr>
              <w:tabs>
                <w:tab w:val="left" w:pos="993"/>
              </w:tabs>
              <w:spacing w:line="520" w:lineRule="exact"/>
              <w:rPr>
                <w:rFonts w:ascii="宋体" w:cs="宋体"/>
                <w:color w:val="000000"/>
                <w:sz w:val="24"/>
                <w:szCs w:val="24"/>
                <w:u w:val="single"/>
              </w:rPr>
            </w:pPr>
            <w:r>
              <w:rPr>
                <w:rFonts w:ascii="宋体" w:hAnsi="宋体" w:cs="宋体"/>
                <w:color w:val="000000"/>
                <w:sz w:val="24"/>
                <w:szCs w:val="24"/>
              </w:rPr>
              <w:t>3.</w:t>
            </w:r>
            <w:r>
              <w:rPr>
                <w:rFonts w:ascii="宋体" w:hAnsi="宋体" w:cs="宋体"/>
                <w:color w:val="000000"/>
                <w:sz w:val="24"/>
                <w:szCs w:val="24"/>
                <w:u w:val="single"/>
              </w:rPr>
              <w:t xml:space="preserve">                                               </w:t>
            </w:r>
          </w:p>
          <w:p w:rsidR="00115FE9" w:rsidRDefault="00443356">
            <w:pPr>
              <w:tabs>
                <w:tab w:val="left" w:pos="993"/>
              </w:tabs>
              <w:spacing w:line="520" w:lineRule="exact"/>
              <w:rPr>
                <w:rFonts w:ascii="宋体" w:cs="宋体"/>
                <w:color w:val="000000"/>
                <w:sz w:val="24"/>
                <w:szCs w:val="24"/>
              </w:rPr>
            </w:pPr>
            <w:r>
              <w:rPr>
                <w:rFonts w:ascii="宋体" w:hAnsi="宋体" w:cs="宋体" w:hint="eastAsia"/>
                <w:color w:val="000000"/>
                <w:sz w:val="24"/>
                <w:szCs w:val="24"/>
              </w:rPr>
              <w:t>……</w:t>
            </w:r>
            <w:proofErr w:type="gramStart"/>
            <w:r>
              <w:rPr>
                <w:rFonts w:ascii="宋体" w:hAnsi="宋体" w:cs="宋体" w:hint="eastAsia"/>
                <w:color w:val="000000"/>
                <w:sz w:val="24"/>
                <w:szCs w:val="24"/>
              </w:rPr>
              <w:t>…………………</w:t>
            </w:r>
            <w:proofErr w:type="gramEnd"/>
          </w:p>
        </w:tc>
      </w:tr>
      <w:tr w:rsidR="00115FE9">
        <w:trPr>
          <w:trHeight w:val="471"/>
        </w:trPr>
        <w:tc>
          <w:tcPr>
            <w:tcW w:w="2943" w:type="dxa"/>
            <w:gridSpan w:val="2"/>
            <w:vAlign w:val="center"/>
          </w:tcPr>
          <w:p w:rsidR="00115FE9" w:rsidRDefault="00443356">
            <w:pPr>
              <w:tabs>
                <w:tab w:val="left" w:pos="993"/>
              </w:tabs>
              <w:spacing w:line="520" w:lineRule="exact"/>
              <w:rPr>
                <w:rFonts w:ascii="宋体" w:cs="宋体"/>
                <w:color w:val="000000"/>
                <w:sz w:val="24"/>
                <w:szCs w:val="24"/>
              </w:rPr>
            </w:pPr>
            <w:r>
              <w:rPr>
                <w:rFonts w:ascii="宋体" w:hAnsi="宋体" w:cs="宋体" w:hint="eastAsia"/>
                <w:color w:val="000000"/>
                <w:sz w:val="24"/>
                <w:szCs w:val="24"/>
              </w:rPr>
              <w:t>从事类似相关项目的经历及年数</w:t>
            </w:r>
          </w:p>
        </w:tc>
        <w:tc>
          <w:tcPr>
            <w:tcW w:w="6521" w:type="dxa"/>
            <w:gridSpan w:val="7"/>
          </w:tcPr>
          <w:p w:rsidR="00115FE9" w:rsidRDefault="00115FE9">
            <w:pPr>
              <w:tabs>
                <w:tab w:val="left" w:pos="993"/>
              </w:tabs>
              <w:spacing w:line="520" w:lineRule="exact"/>
              <w:rPr>
                <w:rFonts w:ascii="宋体" w:cs="宋体"/>
                <w:color w:val="000000"/>
                <w:sz w:val="24"/>
                <w:szCs w:val="24"/>
              </w:rPr>
            </w:pPr>
          </w:p>
        </w:tc>
      </w:tr>
      <w:tr w:rsidR="00115FE9">
        <w:trPr>
          <w:trHeight w:val="471"/>
        </w:trPr>
        <w:tc>
          <w:tcPr>
            <w:tcW w:w="2943" w:type="dxa"/>
            <w:gridSpan w:val="2"/>
            <w:vAlign w:val="center"/>
          </w:tcPr>
          <w:p w:rsidR="00115FE9" w:rsidRDefault="00443356">
            <w:pPr>
              <w:tabs>
                <w:tab w:val="left" w:pos="993"/>
              </w:tabs>
              <w:spacing w:line="520" w:lineRule="exact"/>
              <w:rPr>
                <w:rFonts w:ascii="宋体" w:cs="宋体"/>
                <w:color w:val="000000"/>
                <w:sz w:val="24"/>
                <w:szCs w:val="24"/>
              </w:rPr>
            </w:pPr>
            <w:proofErr w:type="gramStart"/>
            <w:r>
              <w:rPr>
                <w:rFonts w:ascii="宋体" w:hAnsi="宋体" w:cs="宋体" w:hint="eastAsia"/>
                <w:color w:val="000000"/>
                <w:sz w:val="24"/>
                <w:szCs w:val="24"/>
              </w:rPr>
              <w:t>其他认为</w:t>
            </w:r>
            <w:proofErr w:type="gramEnd"/>
            <w:r>
              <w:rPr>
                <w:rFonts w:ascii="宋体" w:hAnsi="宋体" w:cs="宋体" w:hint="eastAsia"/>
                <w:color w:val="000000"/>
                <w:sz w:val="24"/>
                <w:szCs w:val="24"/>
              </w:rPr>
              <w:t>有必要提供的内容，可自行添加</w:t>
            </w:r>
          </w:p>
        </w:tc>
        <w:tc>
          <w:tcPr>
            <w:tcW w:w="6521" w:type="dxa"/>
            <w:gridSpan w:val="7"/>
          </w:tcPr>
          <w:p w:rsidR="00115FE9" w:rsidRDefault="00115FE9">
            <w:pPr>
              <w:tabs>
                <w:tab w:val="left" w:pos="993"/>
              </w:tabs>
              <w:spacing w:line="520" w:lineRule="exact"/>
              <w:rPr>
                <w:rFonts w:ascii="宋体" w:cs="宋体"/>
                <w:color w:val="000000"/>
                <w:sz w:val="24"/>
                <w:szCs w:val="24"/>
              </w:rPr>
            </w:pPr>
          </w:p>
        </w:tc>
      </w:tr>
    </w:tbl>
    <w:p w:rsidR="00115FE9" w:rsidRDefault="00443356">
      <w:pPr>
        <w:snapToGrid w:val="0"/>
        <w:spacing w:line="520" w:lineRule="exact"/>
        <w:rPr>
          <w:rFonts w:ascii="宋体" w:cs="宋体"/>
          <w:bCs/>
          <w:color w:val="000000"/>
          <w:sz w:val="24"/>
          <w:szCs w:val="24"/>
        </w:rPr>
      </w:pPr>
      <w:r>
        <w:rPr>
          <w:rFonts w:ascii="宋体" w:hAnsi="宋体" w:cs="宋体" w:hint="eastAsia"/>
          <w:color w:val="000000"/>
          <w:sz w:val="24"/>
          <w:szCs w:val="24"/>
        </w:rPr>
        <w:t>竞争性磋商响应单位</w:t>
      </w:r>
      <w:r>
        <w:rPr>
          <w:rFonts w:ascii="宋体" w:hAnsi="宋体" w:cs="宋体" w:hint="eastAsia"/>
          <w:bCs/>
          <w:color w:val="000000"/>
          <w:sz w:val="24"/>
          <w:szCs w:val="24"/>
        </w:rPr>
        <w:t>：（盖章）</w:t>
      </w:r>
      <w:r>
        <w:rPr>
          <w:rFonts w:ascii="宋体" w:hAnsi="宋体" w:cs="宋体"/>
          <w:bCs/>
          <w:color w:val="000000"/>
          <w:sz w:val="24"/>
          <w:szCs w:val="24"/>
        </w:rPr>
        <w:t xml:space="preserve">             </w:t>
      </w:r>
    </w:p>
    <w:p w:rsidR="00115FE9" w:rsidRDefault="00443356">
      <w:pPr>
        <w:snapToGrid w:val="0"/>
        <w:spacing w:line="520" w:lineRule="exact"/>
        <w:rPr>
          <w:rFonts w:ascii="宋体" w:cs="宋体"/>
          <w:bCs/>
          <w:color w:val="000000"/>
          <w:sz w:val="24"/>
          <w:szCs w:val="24"/>
        </w:rPr>
      </w:pPr>
      <w:r>
        <w:rPr>
          <w:rFonts w:ascii="宋体" w:hAnsi="宋体" w:cs="宋体" w:hint="eastAsia"/>
          <w:bCs/>
          <w:color w:val="000000"/>
          <w:sz w:val="24"/>
          <w:szCs w:val="24"/>
        </w:rPr>
        <w:t>法定代表人或被授权人（签字或盖章）：</w:t>
      </w:r>
      <w:r>
        <w:rPr>
          <w:rFonts w:ascii="宋体" w:hAnsi="宋体" w:cs="宋体"/>
          <w:bCs/>
          <w:color w:val="000000"/>
          <w:sz w:val="24"/>
          <w:szCs w:val="24"/>
        </w:rPr>
        <w:t xml:space="preserve">  </w:t>
      </w:r>
    </w:p>
    <w:p w:rsidR="00115FE9" w:rsidRDefault="00443356">
      <w:pPr>
        <w:snapToGrid w:val="0"/>
        <w:spacing w:line="520" w:lineRule="exact"/>
        <w:rPr>
          <w:rFonts w:ascii="宋体" w:cs="宋体"/>
          <w:bCs/>
          <w:color w:val="000000"/>
          <w:sz w:val="24"/>
          <w:szCs w:val="24"/>
        </w:rPr>
      </w:pPr>
      <w:r>
        <w:rPr>
          <w:rFonts w:ascii="宋体" w:hAnsi="宋体" w:cs="宋体" w:hint="eastAsia"/>
          <w:bCs/>
          <w:color w:val="000000"/>
          <w:sz w:val="24"/>
          <w:szCs w:val="24"/>
        </w:rPr>
        <w:t>日期：</w:t>
      </w:r>
    </w:p>
    <w:p w:rsidR="00115FE9" w:rsidRDefault="00443356">
      <w:pPr>
        <w:adjustRightInd w:val="0"/>
        <w:snapToGrid w:val="0"/>
        <w:spacing w:line="500" w:lineRule="exact"/>
        <w:jc w:val="center"/>
        <w:rPr>
          <w:rFonts w:ascii="宋体" w:cs="宋体"/>
          <w:b/>
          <w:bCs/>
          <w:color w:val="000000"/>
          <w:sz w:val="28"/>
          <w:szCs w:val="28"/>
        </w:rPr>
      </w:pPr>
      <w:r>
        <w:rPr>
          <w:rFonts w:ascii="宋体" w:hAnsi="宋体" w:cs="宋体" w:hint="eastAsia"/>
          <w:b/>
          <w:bCs/>
          <w:color w:val="000000"/>
          <w:sz w:val="28"/>
          <w:szCs w:val="28"/>
        </w:rPr>
        <w:lastRenderedPageBreak/>
        <w:t>8、</w:t>
      </w:r>
      <w:r>
        <w:rPr>
          <w:rFonts w:ascii="宋体" w:hAnsi="宋体" w:cs="宋体" w:hint="eastAsia"/>
          <w:b/>
          <w:sz w:val="28"/>
          <w:szCs w:val="28"/>
        </w:rPr>
        <w:t>磋商响应报价总表</w:t>
      </w:r>
      <w:r>
        <w:rPr>
          <w:rStyle w:val="2Char"/>
          <w:rFonts w:ascii="宋体" w:eastAsia="宋体" w:hAnsi="宋体"/>
          <w:b w:val="0"/>
          <w:sz w:val="28"/>
          <w:szCs w:val="28"/>
        </w:rPr>
        <w:t xml:space="preserve"> </w:t>
      </w:r>
    </w:p>
    <w:p w:rsidR="00115FE9" w:rsidRDefault="00443356">
      <w:pPr>
        <w:pStyle w:val="26"/>
        <w:spacing w:line="360" w:lineRule="auto"/>
        <w:rPr>
          <w:rFonts w:hAnsi="宋体" w:cs="宋体"/>
          <w:sz w:val="24"/>
        </w:rPr>
      </w:pPr>
      <w:r>
        <w:rPr>
          <w:rFonts w:hAnsi="宋体" w:cs="宋体" w:hint="eastAsia"/>
          <w:sz w:val="24"/>
          <w:u w:val="single"/>
        </w:rPr>
        <w:t>南通市文化馆：</w:t>
      </w:r>
      <w:r>
        <w:rPr>
          <w:rFonts w:hAnsi="宋体" w:cs="宋体"/>
          <w:sz w:val="24"/>
        </w:rPr>
        <w:t xml:space="preserve"> </w:t>
      </w:r>
    </w:p>
    <w:p w:rsidR="00115FE9" w:rsidRDefault="00443356">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、我方已仔细研究了伶工学社室外绿化养护服务项目的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rsidR="00115FE9" w:rsidRDefault="00443356">
      <w:pPr>
        <w:spacing w:line="360" w:lineRule="auto"/>
        <w:jc w:val="left"/>
        <w:rPr>
          <w:rFonts w:ascii="宋体"/>
          <w:sz w:val="24"/>
          <w:szCs w:val="24"/>
        </w:rPr>
      </w:pPr>
      <w:r>
        <w:rPr>
          <w:rFonts w:ascii="宋体" w:hAnsi="宋体" w:hint="eastAsia"/>
          <w:sz w:val="24"/>
          <w:szCs w:val="24"/>
        </w:rPr>
        <w:t>磋商报价总计（首次）</w:t>
      </w:r>
      <w:r>
        <w:rPr>
          <w:sz w:val="24"/>
          <w:szCs w:val="24"/>
        </w:rPr>
        <w:t>：</w:t>
      </w:r>
      <w:r>
        <w:rPr>
          <w:sz w:val="24"/>
          <w:szCs w:val="24"/>
        </w:rPr>
        <w:t>¥</w:t>
      </w:r>
      <w:r>
        <w:rPr>
          <w:rFonts w:ascii="宋体" w:hAnsi="宋体"/>
          <w:sz w:val="24"/>
          <w:szCs w:val="24"/>
          <w:u w:val="single"/>
        </w:rPr>
        <w:t xml:space="preserve">           </w:t>
      </w:r>
      <w:r>
        <w:rPr>
          <w:rFonts w:ascii="宋体" w:hAnsi="宋体" w:hint="eastAsia"/>
          <w:sz w:val="24"/>
          <w:szCs w:val="24"/>
        </w:rPr>
        <w:t>元，大写：人民币</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元；</w:t>
      </w:r>
    </w:p>
    <w:p w:rsidR="00115FE9" w:rsidRDefault="00443356">
      <w:pPr>
        <w:spacing w:line="360" w:lineRule="auto"/>
        <w:jc w:val="left"/>
        <w:rPr>
          <w:sz w:val="24"/>
          <w:szCs w:val="24"/>
        </w:rPr>
      </w:pPr>
      <w:r>
        <w:rPr>
          <w:sz w:val="24"/>
          <w:szCs w:val="24"/>
        </w:rPr>
        <w:t>现场第二次报价（最终）：</w:t>
      </w:r>
      <w:r>
        <w:rPr>
          <w:sz w:val="24"/>
          <w:szCs w:val="24"/>
        </w:rPr>
        <w:t>¥</w:t>
      </w:r>
      <w:r>
        <w:rPr>
          <w:rFonts w:ascii="宋体" w:hAnsi="宋体"/>
          <w:sz w:val="24"/>
          <w:szCs w:val="24"/>
          <w:u w:val="single"/>
        </w:rPr>
        <w:t xml:space="preserve">           </w:t>
      </w:r>
      <w:r>
        <w:rPr>
          <w:rFonts w:ascii="宋体" w:hAnsi="宋体" w:hint="eastAsia"/>
          <w:sz w:val="24"/>
          <w:szCs w:val="24"/>
        </w:rPr>
        <w:t>元，大写：人民币</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元。</w:t>
      </w:r>
    </w:p>
    <w:p w:rsidR="00115FE9" w:rsidRDefault="00443356">
      <w:pPr>
        <w:snapToGrid w:val="0"/>
        <w:spacing w:line="520" w:lineRule="exact"/>
        <w:ind w:firstLineChars="206" w:firstLine="496"/>
        <w:rPr>
          <w:b/>
          <w:sz w:val="24"/>
          <w:szCs w:val="24"/>
        </w:rPr>
      </w:pPr>
      <w:r>
        <w:rPr>
          <w:b/>
          <w:sz w:val="24"/>
          <w:szCs w:val="24"/>
        </w:rPr>
        <w:t>注：第二次报价</w:t>
      </w:r>
      <w:proofErr w:type="gramStart"/>
      <w:r>
        <w:rPr>
          <w:b/>
          <w:sz w:val="24"/>
          <w:szCs w:val="24"/>
        </w:rPr>
        <w:t>即最终</w:t>
      </w:r>
      <w:proofErr w:type="gramEnd"/>
      <w:r>
        <w:rPr>
          <w:b/>
          <w:sz w:val="24"/>
          <w:szCs w:val="24"/>
        </w:rPr>
        <w:t>报价将在开标现场填写，响应文件密封提交时只需</w:t>
      </w:r>
      <w:proofErr w:type="gramStart"/>
      <w:r>
        <w:rPr>
          <w:b/>
          <w:sz w:val="24"/>
          <w:szCs w:val="24"/>
        </w:rPr>
        <w:t>填写磋商</w:t>
      </w:r>
      <w:proofErr w:type="gramEnd"/>
      <w:r>
        <w:rPr>
          <w:b/>
          <w:sz w:val="24"/>
          <w:szCs w:val="24"/>
        </w:rPr>
        <w:t>报价总计（首次）。且第二次（最终）报价时，磋商响应报价明细表按同比例下浮。</w:t>
      </w:r>
    </w:p>
    <w:p w:rsidR="00115FE9" w:rsidRDefault="00443356">
      <w:pPr>
        <w:spacing w:line="360" w:lineRule="auto"/>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rsidR="00115FE9" w:rsidRDefault="00443356">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rsidR="00115FE9" w:rsidRDefault="00443356">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rsidR="00115FE9" w:rsidRDefault="00443356">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rsidR="00115FE9" w:rsidRDefault="00443356">
      <w:pPr>
        <w:spacing w:line="360" w:lineRule="auto"/>
        <w:ind w:firstLineChars="100" w:firstLine="240"/>
        <w:rPr>
          <w:rFonts w:ascii="宋体"/>
          <w:sz w:val="24"/>
          <w:szCs w:val="24"/>
        </w:rPr>
      </w:pPr>
      <w:r>
        <w:rPr>
          <w:rFonts w:ascii="宋体" w:hAnsi="宋体" w:hint="eastAsia"/>
          <w:sz w:val="24"/>
          <w:szCs w:val="24"/>
        </w:rPr>
        <w:t>（2）我方将严格履行本响应文件中的全部承诺和责任，并遵守竞争性磋商文件中对投标单位的所有规定。</w:t>
      </w:r>
    </w:p>
    <w:p w:rsidR="00115FE9" w:rsidRDefault="00443356">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rsidR="00115FE9" w:rsidRDefault="00443356">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115FE9" w:rsidRDefault="00115FE9">
      <w:pPr>
        <w:pStyle w:val="26"/>
        <w:tabs>
          <w:tab w:val="left" w:pos="5665"/>
          <w:tab w:val="right" w:pos="8360"/>
        </w:tabs>
        <w:spacing w:line="360" w:lineRule="auto"/>
        <w:ind w:right="42" w:firstLineChars="650" w:firstLine="1560"/>
        <w:rPr>
          <w:rFonts w:hAnsi="宋体" w:cs="宋体"/>
          <w:sz w:val="24"/>
        </w:rPr>
      </w:pPr>
    </w:p>
    <w:p w:rsidR="00115FE9" w:rsidRDefault="00443356">
      <w:pPr>
        <w:pStyle w:val="26"/>
        <w:tabs>
          <w:tab w:val="left" w:pos="5665"/>
          <w:tab w:val="right" w:pos="8360"/>
        </w:tabs>
        <w:spacing w:line="360" w:lineRule="auto"/>
        <w:ind w:right="42" w:firstLineChars="200" w:firstLine="480"/>
        <w:jc w:val="left"/>
        <w:rPr>
          <w:rFonts w:hAnsi="宋体" w:cs="宋体"/>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rsidR="00115FE9" w:rsidRDefault="00115FE9">
      <w:pPr>
        <w:pStyle w:val="26"/>
        <w:tabs>
          <w:tab w:val="left" w:pos="5665"/>
          <w:tab w:val="right" w:pos="8360"/>
        </w:tabs>
        <w:spacing w:line="360" w:lineRule="auto"/>
        <w:ind w:right="42"/>
        <w:rPr>
          <w:rFonts w:hAnsi="宋体" w:cs="宋体"/>
          <w:sz w:val="24"/>
          <w:u w:val="single"/>
        </w:rPr>
      </w:pPr>
    </w:p>
    <w:p w:rsidR="00115FE9" w:rsidRDefault="00443356">
      <w:pPr>
        <w:pStyle w:val="26"/>
        <w:tabs>
          <w:tab w:val="left" w:pos="5665"/>
          <w:tab w:val="right" w:pos="8360"/>
        </w:tabs>
        <w:spacing w:line="360" w:lineRule="auto"/>
        <w:ind w:right="42" w:firstLineChars="200" w:firstLine="480"/>
        <w:rPr>
          <w:rFonts w:hAnsi="宋体" w:cs="宋体"/>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rsidR="00115FE9" w:rsidRDefault="00115FE9">
      <w:pPr>
        <w:pStyle w:val="26"/>
        <w:tabs>
          <w:tab w:val="left" w:pos="5665"/>
          <w:tab w:val="right" w:pos="8360"/>
        </w:tabs>
        <w:spacing w:line="360" w:lineRule="auto"/>
        <w:ind w:right="42"/>
        <w:rPr>
          <w:rFonts w:hAnsi="宋体" w:cs="宋体"/>
          <w:sz w:val="24"/>
        </w:rPr>
      </w:pPr>
    </w:p>
    <w:p w:rsidR="00115FE9" w:rsidRDefault="00443356">
      <w:pPr>
        <w:pStyle w:val="26"/>
        <w:tabs>
          <w:tab w:val="left" w:pos="5665"/>
          <w:tab w:val="right" w:pos="8360"/>
        </w:tabs>
        <w:spacing w:line="360" w:lineRule="auto"/>
        <w:ind w:right="42" w:firstLineChars="200" w:firstLine="480"/>
        <w:jc w:val="left"/>
        <w:rPr>
          <w:rFonts w:hAnsi="宋体" w:cs="宋体"/>
          <w:szCs w:val="28"/>
          <w:u w:val="single"/>
        </w:rPr>
        <w:sectPr w:rsidR="00115FE9" w:rsidSect="00A83402">
          <w:headerReference w:type="default" r:id="rId17"/>
          <w:footerReference w:type="default" r:id="rId18"/>
          <w:headerReference w:type="first" r:id="rId19"/>
          <w:footerReference w:type="first" r:id="rId20"/>
          <w:pgSz w:w="11906" w:h="16838"/>
          <w:pgMar w:top="1134" w:right="1134" w:bottom="1134" w:left="1621" w:header="851" w:footer="992" w:gutter="0"/>
          <w:pgNumType w:fmt="numberInDash"/>
          <w:cols w:space="720"/>
          <w:docGrid w:linePitch="312"/>
        </w:sect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rsidR="00115FE9" w:rsidRDefault="00443356">
      <w:pPr>
        <w:spacing w:line="360" w:lineRule="auto"/>
        <w:ind w:firstLineChars="550" w:firstLine="1546"/>
        <w:rPr>
          <w:rFonts w:ascii="宋体" w:hAnsi="宋体" w:cs="宋体"/>
          <w:b/>
          <w:color w:val="000000"/>
          <w:sz w:val="28"/>
          <w:szCs w:val="28"/>
        </w:rPr>
      </w:pPr>
      <w:r>
        <w:rPr>
          <w:rFonts w:ascii="宋体" w:hAnsi="宋体" w:cs="宋体" w:hint="eastAsia"/>
          <w:b/>
          <w:color w:val="000000"/>
          <w:sz w:val="28"/>
          <w:szCs w:val="28"/>
        </w:rPr>
        <w:lastRenderedPageBreak/>
        <w:t>9、磋商响应报价明细表（格式自拟）</w:t>
      </w:r>
    </w:p>
    <w:p w:rsidR="00115FE9" w:rsidRDefault="00115FE9">
      <w:pPr>
        <w:spacing w:line="360" w:lineRule="auto"/>
        <w:ind w:firstLineChars="550" w:firstLine="1546"/>
        <w:rPr>
          <w:rFonts w:ascii="宋体" w:hAnsi="宋体" w:cs="宋体"/>
          <w:b/>
          <w:color w:val="000000"/>
          <w:sz w:val="28"/>
          <w:szCs w:val="28"/>
        </w:rPr>
      </w:pPr>
    </w:p>
    <w:p w:rsidR="00115FE9" w:rsidRDefault="00115FE9">
      <w:pPr>
        <w:spacing w:line="360" w:lineRule="auto"/>
        <w:ind w:firstLineChars="550" w:firstLine="1546"/>
        <w:rPr>
          <w:rFonts w:ascii="宋体" w:hAnsi="宋体" w:cs="宋体"/>
          <w:b/>
          <w:color w:val="000000"/>
          <w:sz w:val="28"/>
          <w:szCs w:val="28"/>
        </w:rPr>
      </w:pPr>
    </w:p>
    <w:p w:rsidR="00115FE9" w:rsidRDefault="00115FE9">
      <w:pPr>
        <w:spacing w:line="360" w:lineRule="auto"/>
        <w:ind w:firstLineChars="550" w:firstLine="1546"/>
        <w:rPr>
          <w:rFonts w:ascii="宋体" w:hAnsi="宋体" w:cs="宋体"/>
          <w:b/>
          <w:color w:val="000000"/>
          <w:sz w:val="28"/>
          <w:szCs w:val="28"/>
        </w:rPr>
      </w:pPr>
    </w:p>
    <w:p w:rsidR="00115FE9" w:rsidRDefault="00115FE9">
      <w:pPr>
        <w:spacing w:line="360" w:lineRule="auto"/>
        <w:ind w:firstLineChars="550" w:firstLine="1546"/>
        <w:rPr>
          <w:rFonts w:ascii="宋体" w:hAnsi="宋体" w:cs="宋体"/>
          <w:b/>
          <w:color w:val="000000"/>
          <w:sz w:val="28"/>
          <w:szCs w:val="28"/>
        </w:rPr>
      </w:pPr>
    </w:p>
    <w:p w:rsidR="00115FE9" w:rsidRDefault="00115FE9">
      <w:pPr>
        <w:spacing w:line="360" w:lineRule="auto"/>
        <w:ind w:firstLineChars="550" w:firstLine="1546"/>
        <w:rPr>
          <w:rFonts w:ascii="宋体" w:hAnsi="宋体" w:cs="宋体"/>
          <w:b/>
          <w:color w:val="000000"/>
          <w:sz w:val="28"/>
          <w:szCs w:val="28"/>
        </w:rPr>
      </w:pPr>
    </w:p>
    <w:p w:rsidR="00115FE9" w:rsidRDefault="00115FE9">
      <w:pPr>
        <w:spacing w:line="360" w:lineRule="auto"/>
        <w:ind w:firstLineChars="550" w:firstLine="1546"/>
        <w:rPr>
          <w:rFonts w:ascii="宋体" w:hAnsi="宋体" w:cs="宋体"/>
          <w:b/>
          <w:color w:val="000000"/>
          <w:sz w:val="28"/>
          <w:szCs w:val="28"/>
        </w:rPr>
      </w:pPr>
    </w:p>
    <w:p w:rsidR="00115FE9" w:rsidRDefault="00115FE9">
      <w:pPr>
        <w:spacing w:line="360" w:lineRule="auto"/>
        <w:ind w:firstLineChars="550" w:firstLine="1546"/>
        <w:rPr>
          <w:rFonts w:ascii="宋体" w:hAnsi="宋体" w:cs="宋体"/>
          <w:b/>
          <w:color w:val="000000"/>
          <w:sz w:val="28"/>
          <w:szCs w:val="28"/>
        </w:rPr>
      </w:pPr>
    </w:p>
    <w:p w:rsidR="00115FE9" w:rsidRDefault="00115FE9">
      <w:pPr>
        <w:spacing w:line="360" w:lineRule="auto"/>
        <w:ind w:firstLineChars="550" w:firstLine="1546"/>
        <w:rPr>
          <w:rFonts w:ascii="宋体" w:hAnsi="宋体" w:cs="宋体"/>
          <w:b/>
          <w:color w:val="000000"/>
          <w:sz w:val="28"/>
          <w:szCs w:val="28"/>
        </w:rPr>
      </w:pPr>
    </w:p>
    <w:p w:rsidR="00115FE9" w:rsidRDefault="00115FE9">
      <w:pPr>
        <w:spacing w:line="360" w:lineRule="auto"/>
        <w:ind w:firstLineChars="550" w:firstLine="1546"/>
        <w:rPr>
          <w:rFonts w:ascii="宋体" w:hAnsi="宋体" w:cs="宋体"/>
          <w:b/>
          <w:color w:val="000000"/>
          <w:sz w:val="28"/>
          <w:szCs w:val="28"/>
        </w:rPr>
      </w:pPr>
    </w:p>
    <w:p w:rsidR="00115FE9" w:rsidRDefault="00115FE9">
      <w:pPr>
        <w:spacing w:line="360" w:lineRule="auto"/>
        <w:ind w:firstLineChars="550" w:firstLine="1546"/>
        <w:rPr>
          <w:rFonts w:ascii="宋体" w:hAnsi="宋体" w:cs="宋体"/>
          <w:b/>
          <w:color w:val="000000"/>
          <w:sz w:val="28"/>
          <w:szCs w:val="28"/>
        </w:rPr>
      </w:pPr>
    </w:p>
    <w:p w:rsidR="00115FE9" w:rsidRDefault="00115FE9">
      <w:pPr>
        <w:spacing w:line="360" w:lineRule="auto"/>
        <w:ind w:firstLineChars="550" w:firstLine="1546"/>
        <w:rPr>
          <w:rFonts w:ascii="宋体" w:hAnsi="宋体" w:cs="宋体"/>
          <w:b/>
          <w:color w:val="000000"/>
          <w:sz w:val="28"/>
          <w:szCs w:val="28"/>
        </w:rPr>
      </w:pPr>
    </w:p>
    <w:p w:rsidR="00115FE9" w:rsidRDefault="00443356">
      <w:pPr>
        <w:spacing w:line="360" w:lineRule="auto"/>
        <w:jc w:val="center"/>
        <w:rPr>
          <w:rFonts w:ascii="宋体" w:hAnsi="宋体" w:cs="宋体"/>
          <w:b/>
          <w:color w:val="000000"/>
          <w:sz w:val="28"/>
          <w:szCs w:val="28"/>
        </w:rPr>
      </w:pPr>
      <w:r>
        <w:rPr>
          <w:rFonts w:ascii="宋体" w:hAnsi="宋体" w:cs="宋体" w:hint="eastAsia"/>
          <w:b/>
          <w:color w:val="000000"/>
          <w:sz w:val="28"/>
          <w:szCs w:val="28"/>
        </w:rPr>
        <w:t>···正文结束···</w:t>
      </w:r>
    </w:p>
    <w:p w:rsidR="00115FE9" w:rsidRDefault="00115FE9">
      <w:pPr>
        <w:spacing w:line="360" w:lineRule="auto"/>
        <w:ind w:firstLineChars="550" w:firstLine="1546"/>
        <w:rPr>
          <w:rFonts w:ascii="宋体" w:hAnsi="宋体" w:cs="宋体"/>
          <w:b/>
          <w:color w:val="000000"/>
          <w:sz w:val="28"/>
          <w:szCs w:val="28"/>
        </w:rPr>
      </w:pPr>
    </w:p>
    <w:p w:rsidR="00115FE9" w:rsidRDefault="00115FE9">
      <w:pPr>
        <w:spacing w:line="360" w:lineRule="auto"/>
        <w:ind w:firstLineChars="550" w:firstLine="1546"/>
        <w:rPr>
          <w:rFonts w:ascii="宋体" w:hAnsi="宋体" w:cs="宋体"/>
          <w:b/>
          <w:color w:val="000000"/>
          <w:sz w:val="28"/>
          <w:szCs w:val="28"/>
        </w:rPr>
      </w:pPr>
    </w:p>
    <w:p w:rsidR="00115FE9" w:rsidRDefault="00115FE9">
      <w:pPr>
        <w:snapToGrid w:val="0"/>
        <w:spacing w:line="520" w:lineRule="exact"/>
        <w:outlineLvl w:val="3"/>
        <w:rPr>
          <w:rFonts w:ascii="宋体" w:cs="宋体"/>
          <w:b/>
          <w:bCs/>
          <w:kern w:val="0"/>
          <w:sz w:val="24"/>
          <w:szCs w:val="24"/>
        </w:rPr>
      </w:pPr>
    </w:p>
    <w:sectPr w:rsidR="00115FE9" w:rsidSect="00B46875">
      <w:type w:val="nextColumn"/>
      <w:pgSz w:w="11906" w:h="16838"/>
      <w:pgMar w:top="1440" w:right="1797" w:bottom="1440" w:left="1797"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988" w:rsidRDefault="00BE1988">
      <w:r>
        <w:separator/>
      </w:r>
    </w:p>
  </w:endnote>
  <w:endnote w:type="continuationSeparator" w:id="0">
    <w:p w:rsidR="00BE1988" w:rsidRDefault="00BE1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D5" w:rsidRDefault="009855D5">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855D5" w:rsidRDefault="009855D5">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D5" w:rsidRDefault="009855D5">
    <w:pPr>
      <w:pStyle w:val="ad"/>
      <w:jc w:val="center"/>
    </w:pPr>
    <w:r>
      <w:rPr>
        <w:noProof/>
      </w:rPr>
      <w:pict>
        <v:shapetype id="_x0000_t202" coordsize="21600,21600" o:spt="202" path="m,l,21600r21600,l21600,xe">
          <v:stroke joinstyle="miter"/>
          <v:path gradientshapeok="t" o:connecttype="rect"/>
        </v:shapetype>
        <v:shape id="文本框 2" o:spid="_x0000_s4100" type="#_x0000_t202" style="position:absolute;left:0;text-align:left;margin-left:0;margin-top:0;width:19.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" filled="f" stroked="f">
          <v:textbox style="mso-fit-shape-to-text:t" inset="0,0,0,0">
            <w:txbxContent>
              <w:p w:rsidR="009855D5" w:rsidRDefault="009855D5">
                <w:pPr>
                  <w:pStyle w:val="ad"/>
                  <w:jc w:val="center"/>
                </w:pPr>
                <w:r>
                  <w:rPr>
                    <w:lang w:val="zh-CN"/>
                  </w:rPr>
                  <w:t xml:space="preserve"> </w:t>
                </w:r>
                <w:r>
                  <w:rPr>
                    <w:b/>
                    <w:bCs/>
                  </w:rPr>
                  <w:fldChar w:fldCharType="begin"/>
                </w:r>
                <w:r>
                  <w:rPr>
                    <w:b/>
                    <w:bCs/>
                  </w:rPr>
                  <w:instrText>PAGE</w:instrText>
                </w:r>
                <w:r>
                  <w:rPr>
                    <w:b/>
                    <w:bCs/>
                  </w:rPr>
                  <w:fldChar w:fldCharType="separate"/>
                </w:r>
                <w:r>
                  <w:rPr>
                    <w:b/>
                    <w:bCs/>
                    <w:noProof/>
                  </w:rPr>
                  <w:t>- 2 -</w:t>
                </w:r>
                <w:r>
                  <w:rPr>
                    <w:b/>
                    <w:bCs/>
                  </w:rPr>
                  <w:fldChar w:fldCharType="end"/>
                </w:r>
              </w:p>
            </w:txbxContent>
          </v:textbox>
          <w10:wrap anchorx="margin"/>
        </v:shape>
      </w:pict>
    </w:r>
  </w:p>
  <w:p w:rsidR="009855D5" w:rsidRDefault="009855D5">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D5" w:rsidRDefault="009855D5" w:rsidP="00A83402">
    <w:pPr>
      <w:pStyle w:val="ad"/>
    </w:pPr>
    <w:r>
      <w:rPr>
        <w:noProof/>
      </w:rPr>
      <w:pict>
        <v:shapetype id="_x0000_t202" coordsize="21600,21600" o:spt="202" path="m,l,21600r21600,l21600,xe">
          <v:stroke joinstyle="miter"/>
          <v:path gradientshapeok="t" o:connecttype="rect"/>
        </v:shapetype>
        <v:shape id="文本框 3" o:spid="_x0000_s4099" type="#_x0000_t202" style="position:absolute;margin-left:0;margin-top:0;width:1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" filled="f" stroked="f">
          <v:textbox style="mso-fit-shape-to-text:t" inset="0,0,0,0">
            <w:txbxContent>
              <w:p w:rsidR="009855D5" w:rsidRDefault="009855D5">
                <w:pPr>
                  <w:pStyle w:val="ad"/>
                  <w:jc w:val="center"/>
                </w:pPr>
                <w:r w:rsidRPr="007F245C">
                  <w:fldChar w:fldCharType="begin"/>
                </w:r>
                <w:r>
                  <w:instrText>PAGE   \* MERGEFORMAT</w:instrText>
                </w:r>
                <w:r w:rsidRPr="007F245C">
                  <w:fldChar w:fldCharType="separate"/>
                </w:r>
                <w:r w:rsidR="00EF7ADF" w:rsidRPr="00EF7ADF">
                  <w:rPr>
                    <w:noProof/>
                    <w:lang w:val="zh-CN"/>
                  </w:rPr>
                  <w:t>-</w:t>
                </w:r>
                <w:r w:rsidR="00EF7ADF">
                  <w:rPr>
                    <w:noProof/>
                  </w:rPr>
                  <w:t xml:space="preserve"> 1 -</w:t>
                </w:r>
                <w:r>
                  <w:rPr>
                    <w:lang w:val="zh-CN"/>
                  </w:rPr>
                  <w:fldChar w:fldCharType="end"/>
                </w:r>
              </w:p>
            </w:txbxContent>
          </v:textbox>
          <w10:wrap anchorx="margin"/>
        </v:shape>
      </w:pict>
    </w:r>
  </w:p>
  <w:p w:rsidR="009855D5" w:rsidRDefault="009855D5">
    <w:pPr>
      <w:pStyle w:val="ad"/>
      <w:wordWrap w:val="0"/>
      <w:ind w:right="18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113876"/>
      <w:docPartObj>
        <w:docPartGallery w:val="Page Numbers (Bottom of Page)"/>
        <w:docPartUnique/>
      </w:docPartObj>
    </w:sdtPr>
    <w:sdtContent>
      <w:p w:rsidR="009855D5" w:rsidRDefault="009855D5">
        <w:pPr>
          <w:pStyle w:val="ad"/>
          <w:jc w:val="center"/>
        </w:pPr>
        <w:fldSimple w:instr="PAGE   \* MERGEFORMAT">
          <w:r w:rsidR="00EF7ADF" w:rsidRPr="00EF7ADF">
            <w:rPr>
              <w:noProof/>
              <w:lang w:val="zh-CN"/>
            </w:rPr>
            <w:t>-</w:t>
          </w:r>
          <w:r w:rsidR="00EF7ADF">
            <w:rPr>
              <w:noProof/>
            </w:rPr>
            <w:t xml:space="preserve"> 27 -</w:t>
          </w:r>
        </w:fldSimple>
      </w:p>
    </w:sdtContent>
  </w:sdt>
  <w:p w:rsidR="009855D5" w:rsidRDefault="009855D5">
    <w:pPr>
      <w:pStyle w:val="16"/>
      <w:rPr>
        <w:rStyle w:val="NormalCharacte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D5" w:rsidRDefault="009855D5" w:rsidP="00A83402">
    <w:pPr>
      <w:pStyle w:val="16"/>
      <w:rPr>
        <w:rStyle w:val="NormalCharacter"/>
      </w:rPr>
    </w:pPr>
    <w:r>
      <w:rPr>
        <w:noProof/>
      </w:rPr>
      <w:pict>
        <v:shapetype id="_x0000_t202" coordsize="21600,21600" o:spt="202" path="m,l,21600r21600,l21600,xe">
          <v:stroke joinstyle="miter"/>
          <v:path gradientshapeok="t" o:connecttype="rect"/>
        </v:shapetype>
        <v:shape id="文本框 9" o:spid="_x0000_s4098" type="#_x0000_t202" style="position:absolute;margin-left:0;margin-top:0;width:10.55pt;height:12.0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" filled="f" stroked="f" strokeweight=".5pt">
          <v:textbox style="mso-fit-shape-to-text:t" inset="0,0,0,0">
            <w:txbxContent>
              <w:p w:rsidR="009855D5" w:rsidRDefault="009855D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F7ADF" w:rsidRPr="00EF7ADF">
                  <w:rPr>
                    <w:noProof/>
                  </w:rPr>
                  <w:t>-</w:t>
                </w:r>
                <w:r w:rsidR="00EF7ADF">
                  <w:rPr>
                    <w:noProof/>
                    <w:sz w:val="18"/>
                  </w:rPr>
                  <w:t xml:space="preserve"> 37 -</w:t>
                </w:r>
                <w:r>
                  <w:rPr>
                    <w:rFonts w:hint="eastAsia"/>
                    <w:sz w:val="18"/>
                  </w:rPr>
                  <w:fldChar w:fldCharType="end"/>
                </w:r>
              </w:p>
            </w:txbxContent>
          </v:textbox>
          <w10:wrap anchorx="margin"/>
        </v:shape>
      </w:pict>
    </w:r>
  </w:p>
  <w:p w:rsidR="009855D5" w:rsidRDefault="009855D5">
    <w:pPr>
      <w:pStyle w:val="16"/>
      <w:rPr>
        <w:rStyle w:val="NormalCharact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D5" w:rsidRDefault="009855D5">
    <w:pPr>
      <w:pStyle w:val="16"/>
      <w:jc w:val="center"/>
      <w:rPr>
        <w:rStyle w:val="NormalCharacter"/>
      </w:rPr>
    </w:pPr>
    <w:r>
      <w:rPr>
        <w:noProof/>
      </w:rPr>
      <w:pict>
        <v:shapetype id="_x0000_t202" coordsize="21600,21600" o:spt="202" path="m,l,21600r21600,l21600,xe">
          <v:stroke joinstyle="miter"/>
          <v:path gradientshapeok="t" o:connecttype="rect"/>
        </v:shapetype>
        <v:shape id="文本框 10" o:spid="_x0000_s4097" type="#_x0000_t202" style="position:absolute;left:0;text-align:left;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IsWlPwfAgAAHgQAAA4AAAAAAAAAAAAAAAAALgIAAGRycy9lMm9Eb2MueG1sUEsBAi0AFAAG&#10;AAgAAAAhAHGq0bnXAAAABQEAAA8AAAAAAAAAAAAAAAAAeQQAAGRycy9kb3ducmV2LnhtbFBLBQYA&#10;AAAABAAEAPMAAAB9BQAAAAA=&#10;" filled="f" stroked="f" strokeweight=".5pt">
          <v:textbox style="mso-fit-shape-to-text:t" inset="0,0,0,0">
            <w:txbxContent>
              <w:p w:rsidR="009855D5" w:rsidRDefault="009855D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w:r>
  </w:p>
  <w:p w:rsidR="009855D5" w:rsidRDefault="009855D5">
    <w:pPr>
      <w:pStyle w:val="16"/>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988" w:rsidRDefault="00BE1988">
      <w:r>
        <w:separator/>
      </w:r>
    </w:p>
  </w:footnote>
  <w:footnote w:type="continuationSeparator" w:id="0">
    <w:p w:rsidR="00BE1988" w:rsidRDefault="00BE1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D5" w:rsidRDefault="009855D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D5" w:rsidRDefault="009855D5">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D5" w:rsidRDefault="009855D5">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D5" w:rsidRDefault="009855D5">
    <w:pPr>
      <w:pStyle w:val="17"/>
      <w:pBdr>
        <w:bottom w:val="none" w:sz="0" w:space="1" w:color="auto"/>
      </w:pBdr>
      <w:jc w:val="both"/>
      <w:rPr>
        <w:rStyle w:val="NormalCharacte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D5" w:rsidRDefault="009855D5">
    <w:pPr>
      <w:pStyle w:val="17"/>
      <w:pBdr>
        <w:bottom w:val="none" w:sz="0" w:space="1" w:color="auto"/>
      </w:pBdr>
      <w:jc w:val="both"/>
      <w:rPr>
        <w:rStyle w:val="NormalCharacter"/>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D5" w:rsidRDefault="009855D5">
    <w:pPr>
      <w:pStyle w:val="17"/>
      <w:jc w:val="both"/>
      <w:rPr>
        <w:rStyle w:val="NormalCharacter"/>
      </w:rPr>
    </w:pPr>
    <w:r>
      <w:rPr>
        <w:rStyle w:val="NormalCharacter"/>
        <w:rFonts w:ascii="宋体" w:hAnsi="宋体" w:hint="eastAsia"/>
        <w:b/>
        <w:bCs/>
      </w:rPr>
      <w:t>南通市文化馆（群英馆）网络覆盖采购项目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F8DE"/>
    <w:multiLevelType w:val="singleLevel"/>
    <w:tmpl w:val="0E01F8DE"/>
    <w:lvl w:ilvl="0">
      <w:start w:val="1"/>
      <w:numFmt w:val="decimal"/>
      <w:suff w:val="nothing"/>
      <w:lvlText w:val="%1、"/>
      <w:lvlJc w:val="left"/>
    </w:lvl>
  </w:abstractNum>
  <w:abstractNum w:abstractNumId="1">
    <w:nsid w:val="1CE00615"/>
    <w:multiLevelType w:val="singleLevel"/>
    <w:tmpl w:val="1CE00615"/>
    <w:lvl w:ilvl="0">
      <w:start w:val="6"/>
      <w:numFmt w:val="decimal"/>
      <w:suff w:val="nothing"/>
      <w:lvlText w:val="%1、"/>
      <w:lvlJc w:val="left"/>
    </w:lvl>
  </w:abstractNum>
  <w:abstractNum w:abstractNumId="2">
    <w:nsid w:val="403D8266"/>
    <w:multiLevelType w:val="singleLevel"/>
    <w:tmpl w:val="403D8266"/>
    <w:lvl w:ilvl="0">
      <w:start w:val="1"/>
      <w:numFmt w:val="decimal"/>
      <w:suff w:val="nothing"/>
      <w:lvlText w:val="%1、"/>
      <w:lvlJc w:val="left"/>
    </w:lvl>
  </w:abstractNum>
  <w:abstractNum w:abstractNumId="3">
    <w:nsid w:val="571458E0"/>
    <w:multiLevelType w:val="singleLevel"/>
    <w:tmpl w:val="571458E0"/>
    <w:lvl w:ilvl="0">
      <w:start w:val="2"/>
      <w:numFmt w:val="chineseCounting"/>
      <w:suff w:val="nothing"/>
      <w:lvlText w:val="%1、"/>
      <w:lvlJc w:val="left"/>
      <w:rPr>
        <w:rFonts w:cs="Times New Roman"/>
      </w:rPr>
    </w:lvl>
  </w:abstractNum>
  <w:abstractNum w:abstractNumId="4">
    <w:nsid w:val="572AE91F"/>
    <w:multiLevelType w:val="singleLevel"/>
    <w:tmpl w:val="572AE91F"/>
    <w:lvl w:ilvl="0">
      <w:start w:val="5"/>
      <w:numFmt w:val="chineseCounting"/>
      <w:suff w:val="space"/>
      <w:lvlText w:val="第%1章"/>
      <w:lvlJc w:val="left"/>
      <w:rPr>
        <w:rFonts w:cs="Times New Roman"/>
      </w:rPr>
    </w:lvl>
  </w:abstractNum>
  <w:abstractNum w:abstractNumId="5">
    <w:nsid w:val="6BB60522"/>
    <w:multiLevelType w:val="singleLevel"/>
    <w:tmpl w:val="6BB60522"/>
    <w:lvl w:ilvl="0">
      <w:start w:val="6"/>
      <w:numFmt w:val="decimal"/>
      <w:suff w:val="nothing"/>
      <w:lvlText w:val="%1、"/>
      <w:lvlJc w:val="left"/>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ZGE1MDRhN2VmOGI2NGE3MmM0ZmZmYjgwYzJkMWM5M2MifQ=="/>
  </w:docVars>
  <w:rsids>
    <w:rsidRoot w:val="00172A27"/>
    <w:rsid w:val="00002B1D"/>
    <w:rsid w:val="000031A7"/>
    <w:rsid w:val="00004A97"/>
    <w:rsid w:val="00004EB2"/>
    <w:rsid w:val="000105FB"/>
    <w:rsid w:val="000264D4"/>
    <w:rsid w:val="0003590B"/>
    <w:rsid w:val="00035D2D"/>
    <w:rsid w:val="0004413D"/>
    <w:rsid w:val="000446AB"/>
    <w:rsid w:val="0004671A"/>
    <w:rsid w:val="00046C2C"/>
    <w:rsid w:val="00056872"/>
    <w:rsid w:val="0006408E"/>
    <w:rsid w:val="0006550A"/>
    <w:rsid w:val="00067914"/>
    <w:rsid w:val="000739F2"/>
    <w:rsid w:val="00074093"/>
    <w:rsid w:val="00074F1F"/>
    <w:rsid w:val="00075BB7"/>
    <w:rsid w:val="00076320"/>
    <w:rsid w:val="00084E77"/>
    <w:rsid w:val="00084ED2"/>
    <w:rsid w:val="00091206"/>
    <w:rsid w:val="00091CB2"/>
    <w:rsid w:val="000976BE"/>
    <w:rsid w:val="000A08CF"/>
    <w:rsid w:val="000A1E41"/>
    <w:rsid w:val="000A2D57"/>
    <w:rsid w:val="000A3D3D"/>
    <w:rsid w:val="000B0080"/>
    <w:rsid w:val="000B06EB"/>
    <w:rsid w:val="000B0B7B"/>
    <w:rsid w:val="000B3732"/>
    <w:rsid w:val="000B3EE0"/>
    <w:rsid w:val="000B4A07"/>
    <w:rsid w:val="000B761E"/>
    <w:rsid w:val="000C07B9"/>
    <w:rsid w:val="000C5747"/>
    <w:rsid w:val="000C6C7A"/>
    <w:rsid w:val="000D0464"/>
    <w:rsid w:val="000D3DD9"/>
    <w:rsid w:val="000E0695"/>
    <w:rsid w:val="000E3C2B"/>
    <w:rsid w:val="000E49AE"/>
    <w:rsid w:val="000E6D5E"/>
    <w:rsid w:val="000F070B"/>
    <w:rsid w:val="000F360E"/>
    <w:rsid w:val="000F4FF4"/>
    <w:rsid w:val="00107CC4"/>
    <w:rsid w:val="001101F3"/>
    <w:rsid w:val="00112C65"/>
    <w:rsid w:val="00114143"/>
    <w:rsid w:val="001146F5"/>
    <w:rsid w:val="00115FE9"/>
    <w:rsid w:val="00116E34"/>
    <w:rsid w:val="00117AFF"/>
    <w:rsid w:val="0012185C"/>
    <w:rsid w:val="00122874"/>
    <w:rsid w:val="001300F2"/>
    <w:rsid w:val="00133CC7"/>
    <w:rsid w:val="001346A1"/>
    <w:rsid w:val="00140514"/>
    <w:rsid w:val="00141B81"/>
    <w:rsid w:val="00141EA3"/>
    <w:rsid w:val="00143E15"/>
    <w:rsid w:val="00146A17"/>
    <w:rsid w:val="0015417E"/>
    <w:rsid w:val="00154979"/>
    <w:rsid w:val="0015550C"/>
    <w:rsid w:val="001627DA"/>
    <w:rsid w:val="00165567"/>
    <w:rsid w:val="001702BC"/>
    <w:rsid w:val="00170F94"/>
    <w:rsid w:val="001718A5"/>
    <w:rsid w:val="00172A27"/>
    <w:rsid w:val="00174C08"/>
    <w:rsid w:val="00175AE9"/>
    <w:rsid w:val="00175EB4"/>
    <w:rsid w:val="0017761A"/>
    <w:rsid w:val="001804FF"/>
    <w:rsid w:val="00180C44"/>
    <w:rsid w:val="00181A02"/>
    <w:rsid w:val="001864A5"/>
    <w:rsid w:val="00186550"/>
    <w:rsid w:val="0019142E"/>
    <w:rsid w:val="00191DD6"/>
    <w:rsid w:val="0019336C"/>
    <w:rsid w:val="001A2F4B"/>
    <w:rsid w:val="001A32F5"/>
    <w:rsid w:val="001A5E41"/>
    <w:rsid w:val="001A5F4C"/>
    <w:rsid w:val="001A6BF9"/>
    <w:rsid w:val="001A7603"/>
    <w:rsid w:val="001B093D"/>
    <w:rsid w:val="001B557A"/>
    <w:rsid w:val="001C1357"/>
    <w:rsid w:val="001C5BA3"/>
    <w:rsid w:val="001C7149"/>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1F5EC6"/>
    <w:rsid w:val="002013D1"/>
    <w:rsid w:val="00201469"/>
    <w:rsid w:val="00203839"/>
    <w:rsid w:val="00207784"/>
    <w:rsid w:val="00207838"/>
    <w:rsid w:val="00207F85"/>
    <w:rsid w:val="0021228C"/>
    <w:rsid w:val="00215C53"/>
    <w:rsid w:val="00215F79"/>
    <w:rsid w:val="00221851"/>
    <w:rsid w:val="0022303D"/>
    <w:rsid w:val="0022388C"/>
    <w:rsid w:val="00230570"/>
    <w:rsid w:val="00231148"/>
    <w:rsid w:val="002345CA"/>
    <w:rsid w:val="002355F1"/>
    <w:rsid w:val="00235B17"/>
    <w:rsid w:val="00241F8A"/>
    <w:rsid w:val="00243075"/>
    <w:rsid w:val="002465F4"/>
    <w:rsid w:val="00247557"/>
    <w:rsid w:val="00256631"/>
    <w:rsid w:val="0026208C"/>
    <w:rsid w:val="002653D1"/>
    <w:rsid w:val="00267623"/>
    <w:rsid w:val="00275F09"/>
    <w:rsid w:val="00281168"/>
    <w:rsid w:val="00283A3C"/>
    <w:rsid w:val="00290AC4"/>
    <w:rsid w:val="00292E74"/>
    <w:rsid w:val="00292F81"/>
    <w:rsid w:val="002943AD"/>
    <w:rsid w:val="0029596E"/>
    <w:rsid w:val="00296049"/>
    <w:rsid w:val="00296B1D"/>
    <w:rsid w:val="002A19D2"/>
    <w:rsid w:val="002A3080"/>
    <w:rsid w:val="002B11E8"/>
    <w:rsid w:val="002C1E07"/>
    <w:rsid w:val="002C2A43"/>
    <w:rsid w:val="002C341A"/>
    <w:rsid w:val="002C4DEB"/>
    <w:rsid w:val="002C54B1"/>
    <w:rsid w:val="002C6489"/>
    <w:rsid w:val="002C6621"/>
    <w:rsid w:val="002D16BD"/>
    <w:rsid w:val="002E1065"/>
    <w:rsid w:val="00303A7A"/>
    <w:rsid w:val="00304924"/>
    <w:rsid w:val="00305B0E"/>
    <w:rsid w:val="00312F60"/>
    <w:rsid w:val="00313A67"/>
    <w:rsid w:val="00313E13"/>
    <w:rsid w:val="00313E9F"/>
    <w:rsid w:val="00316A66"/>
    <w:rsid w:val="00317006"/>
    <w:rsid w:val="0032020B"/>
    <w:rsid w:val="003254AC"/>
    <w:rsid w:val="00327682"/>
    <w:rsid w:val="00336BB8"/>
    <w:rsid w:val="0034235C"/>
    <w:rsid w:val="00347D67"/>
    <w:rsid w:val="00352C6E"/>
    <w:rsid w:val="00355505"/>
    <w:rsid w:val="00365060"/>
    <w:rsid w:val="00365808"/>
    <w:rsid w:val="00372BAE"/>
    <w:rsid w:val="00374E16"/>
    <w:rsid w:val="00377491"/>
    <w:rsid w:val="00380179"/>
    <w:rsid w:val="00384FF5"/>
    <w:rsid w:val="00390A7D"/>
    <w:rsid w:val="00391B74"/>
    <w:rsid w:val="00394839"/>
    <w:rsid w:val="003A2EB2"/>
    <w:rsid w:val="003A51E7"/>
    <w:rsid w:val="003A57BD"/>
    <w:rsid w:val="003A725B"/>
    <w:rsid w:val="003B0187"/>
    <w:rsid w:val="003B2CFC"/>
    <w:rsid w:val="003B48D5"/>
    <w:rsid w:val="003B65BE"/>
    <w:rsid w:val="003C2287"/>
    <w:rsid w:val="003D16E2"/>
    <w:rsid w:val="003D206C"/>
    <w:rsid w:val="003D263D"/>
    <w:rsid w:val="003D32C6"/>
    <w:rsid w:val="003E5B16"/>
    <w:rsid w:val="003E6949"/>
    <w:rsid w:val="003E7786"/>
    <w:rsid w:val="0040257C"/>
    <w:rsid w:val="00406794"/>
    <w:rsid w:val="00417F61"/>
    <w:rsid w:val="00420E3A"/>
    <w:rsid w:val="00421474"/>
    <w:rsid w:val="004223CD"/>
    <w:rsid w:val="00430368"/>
    <w:rsid w:val="00443356"/>
    <w:rsid w:val="0045272B"/>
    <w:rsid w:val="0045353F"/>
    <w:rsid w:val="004546BC"/>
    <w:rsid w:val="00454DC8"/>
    <w:rsid w:val="0046565F"/>
    <w:rsid w:val="004663D4"/>
    <w:rsid w:val="004674F9"/>
    <w:rsid w:val="004717D9"/>
    <w:rsid w:val="0047180C"/>
    <w:rsid w:val="00474C88"/>
    <w:rsid w:val="004756C5"/>
    <w:rsid w:val="00480BC4"/>
    <w:rsid w:val="00482A04"/>
    <w:rsid w:val="004847D2"/>
    <w:rsid w:val="00484D68"/>
    <w:rsid w:val="0048545A"/>
    <w:rsid w:val="00490B8C"/>
    <w:rsid w:val="00493C81"/>
    <w:rsid w:val="0049434C"/>
    <w:rsid w:val="0049462A"/>
    <w:rsid w:val="00494DD5"/>
    <w:rsid w:val="00494FF0"/>
    <w:rsid w:val="004953A6"/>
    <w:rsid w:val="00496C11"/>
    <w:rsid w:val="004A3264"/>
    <w:rsid w:val="004A40EF"/>
    <w:rsid w:val="004B08A0"/>
    <w:rsid w:val="004B0AAA"/>
    <w:rsid w:val="004B0F30"/>
    <w:rsid w:val="004B1D78"/>
    <w:rsid w:val="004B67DE"/>
    <w:rsid w:val="004B7586"/>
    <w:rsid w:val="004B7BD3"/>
    <w:rsid w:val="004B7CE2"/>
    <w:rsid w:val="004C485A"/>
    <w:rsid w:val="004C4EA6"/>
    <w:rsid w:val="004C59E6"/>
    <w:rsid w:val="004D097D"/>
    <w:rsid w:val="004D10A0"/>
    <w:rsid w:val="004D32F9"/>
    <w:rsid w:val="004D49EC"/>
    <w:rsid w:val="004D5082"/>
    <w:rsid w:val="004E4462"/>
    <w:rsid w:val="004E6459"/>
    <w:rsid w:val="004E6A54"/>
    <w:rsid w:val="004E6D3D"/>
    <w:rsid w:val="004E7B3C"/>
    <w:rsid w:val="00500606"/>
    <w:rsid w:val="00501399"/>
    <w:rsid w:val="00502E93"/>
    <w:rsid w:val="00507D75"/>
    <w:rsid w:val="00512B15"/>
    <w:rsid w:val="005141CE"/>
    <w:rsid w:val="005145CA"/>
    <w:rsid w:val="005145E5"/>
    <w:rsid w:val="00515E4C"/>
    <w:rsid w:val="00522D5C"/>
    <w:rsid w:val="0052378A"/>
    <w:rsid w:val="005325B9"/>
    <w:rsid w:val="00533941"/>
    <w:rsid w:val="00543E77"/>
    <w:rsid w:val="005447A3"/>
    <w:rsid w:val="00547813"/>
    <w:rsid w:val="00551DD5"/>
    <w:rsid w:val="00554799"/>
    <w:rsid w:val="00554C4C"/>
    <w:rsid w:val="00555F41"/>
    <w:rsid w:val="00561D69"/>
    <w:rsid w:val="005628E6"/>
    <w:rsid w:val="0056402B"/>
    <w:rsid w:val="00570C05"/>
    <w:rsid w:val="00570C89"/>
    <w:rsid w:val="00577805"/>
    <w:rsid w:val="00584473"/>
    <w:rsid w:val="00590297"/>
    <w:rsid w:val="00591098"/>
    <w:rsid w:val="0059573A"/>
    <w:rsid w:val="005A189D"/>
    <w:rsid w:val="005A625C"/>
    <w:rsid w:val="005A72A3"/>
    <w:rsid w:val="005C02FD"/>
    <w:rsid w:val="005C0614"/>
    <w:rsid w:val="005D1EB3"/>
    <w:rsid w:val="005D27D4"/>
    <w:rsid w:val="005D50A4"/>
    <w:rsid w:val="005D7852"/>
    <w:rsid w:val="005E3731"/>
    <w:rsid w:val="005F6C50"/>
    <w:rsid w:val="005F7451"/>
    <w:rsid w:val="006025BE"/>
    <w:rsid w:val="0060318E"/>
    <w:rsid w:val="00604DC6"/>
    <w:rsid w:val="00607FFB"/>
    <w:rsid w:val="00612149"/>
    <w:rsid w:val="006140C2"/>
    <w:rsid w:val="00616635"/>
    <w:rsid w:val="006168A1"/>
    <w:rsid w:val="006175C6"/>
    <w:rsid w:val="00625ACA"/>
    <w:rsid w:val="006275FA"/>
    <w:rsid w:val="006345F7"/>
    <w:rsid w:val="0063537C"/>
    <w:rsid w:val="00641122"/>
    <w:rsid w:val="006461E9"/>
    <w:rsid w:val="006544E5"/>
    <w:rsid w:val="00654CF7"/>
    <w:rsid w:val="00657B7C"/>
    <w:rsid w:val="00657E06"/>
    <w:rsid w:val="006603A2"/>
    <w:rsid w:val="00661554"/>
    <w:rsid w:val="00662218"/>
    <w:rsid w:val="00662A90"/>
    <w:rsid w:val="00676103"/>
    <w:rsid w:val="0067690D"/>
    <w:rsid w:val="006774CB"/>
    <w:rsid w:val="00684F53"/>
    <w:rsid w:val="00691A51"/>
    <w:rsid w:val="00694FA7"/>
    <w:rsid w:val="00695261"/>
    <w:rsid w:val="00696592"/>
    <w:rsid w:val="006A248D"/>
    <w:rsid w:val="006A3256"/>
    <w:rsid w:val="006A4FF1"/>
    <w:rsid w:val="006B1F65"/>
    <w:rsid w:val="006B42FA"/>
    <w:rsid w:val="006B5FAC"/>
    <w:rsid w:val="006B7964"/>
    <w:rsid w:val="006C2ED2"/>
    <w:rsid w:val="006D15D2"/>
    <w:rsid w:val="006D1A28"/>
    <w:rsid w:val="006D1C14"/>
    <w:rsid w:val="006D3400"/>
    <w:rsid w:val="006D3ACC"/>
    <w:rsid w:val="006D4923"/>
    <w:rsid w:val="006D589A"/>
    <w:rsid w:val="006D7151"/>
    <w:rsid w:val="006E0564"/>
    <w:rsid w:val="006E4BBE"/>
    <w:rsid w:val="006E63BB"/>
    <w:rsid w:val="006E67AE"/>
    <w:rsid w:val="006F4070"/>
    <w:rsid w:val="006F5518"/>
    <w:rsid w:val="006F60A6"/>
    <w:rsid w:val="006F6D6E"/>
    <w:rsid w:val="006F7E4B"/>
    <w:rsid w:val="00701272"/>
    <w:rsid w:val="007028FE"/>
    <w:rsid w:val="00702B10"/>
    <w:rsid w:val="007158B2"/>
    <w:rsid w:val="007167F0"/>
    <w:rsid w:val="00716AF9"/>
    <w:rsid w:val="00720D79"/>
    <w:rsid w:val="00722354"/>
    <w:rsid w:val="0072615A"/>
    <w:rsid w:val="007264E7"/>
    <w:rsid w:val="007277C0"/>
    <w:rsid w:val="00733830"/>
    <w:rsid w:val="00737907"/>
    <w:rsid w:val="00737FF5"/>
    <w:rsid w:val="00740286"/>
    <w:rsid w:val="00741228"/>
    <w:rsid w:val="00741971"/>
    <w:rsid w:val="007470FE"/>
    <w:rsid w:val="00751AC6"/>
    <w:rsid w:val="0075253E"/>
    <w:rsid w:val="007526B2"/>
    <w:rsid w:val="00753759"/>
    <w:rsid w:val="00760082"/>
    <w:rsid w:val="0076455C"/>
    <w:rsid w:val="00765BBD"/>
    <w:rsid w:val="0077071A"/>
    <w:rsid w:val="007744E2"/>
    <w:rsid w:val="0077589D"/>
    <w:rsid w:val="00783372"/>
    <w:rsid w:val="00784D8E"/>
    <w:rsid w:val="00785F2B"/>
    <w:rsid w:val="00786E6A"/>
    <w:rsid w:val="00787E3F"/>
    <w:rsid w:val="00790ABB"/>
    <w:rsid w:val="00792C71"/>
    <w:rsid w:val="007A3417"/>
    <w:rsid w:val="007B25D6"/>
    <w:rsid w:val="007C0373"/>
    <w:rsid w:val="007C117B"/>
    <w:rsid w:val="007C28AE"/>
    <w:rsid w:val="007C7879"/>
    <w:rsid w:val="007D34AD"/>
    <w:rsid w:val="007E4AAB"/>
    <w:rsid w:val="007E4B95"/>
    <w:rsid w:val="007E5AE8"/>
    <w:rsid w:val="007F1A16"/>
    <w:rsid w:val="007F245C"/>
    <w:rsid w:val="007F7DBA"/>
    <w:rsid w:val="008057FC"/>
    <w:rsid w:val="00806744"/>
    <w:rsid w:val="00807A6F"/>
    <w:rsid w:val="008141A0"/>
    <w:rsid w:val="00815709"/>
    <w:rsid w:val="00820688"/>
    <w:rsid w:val="008230A3"/>
    <w:rsid w:val="008335F1"/>
    <w:rsid w:val="00833CE3"/>
    <w:rsid w:val="008344B1"/>
    <w:rsid w:val="00836970"/>
    <w:rsid w:val="00840629"/>
    <w:rsid w:val="0084293E"/>
    <w:rsid w:val="00851E05"/>
    <w:rsid w:val="008520F4"/>
    <w:rsid w:val="00852184"/>
    <w:rsid w:val="00852DF2"/>
    <w:rsid w:val="008545A8"/>
    <w:rsid w:val="00855016"/>
    <w:rsid w:val="0085568F"/>
    <w:rsid w:val="008565BE"/>
    <w:rsid w:val="008572BA"/>
    <w:rsid w:val="008604F8"/>
    <w:rsid w:val="00862E11"/>
    <w:rsid w:val="008756C7"/>
    <w:rsid w:val="008834DE"/>
    <w:rsid w:val="008847A1"/>
    <w:rsid w:val="00887BFC"/>
    <w:rsid w:val="0089350C"/>
    <w:rsid w:val="00895494"/>
    <w:rsid w:val="00895926"/>
    <w:rsid w:val="008963AA"/>
    <w:rsid w:val="008965A0"/>
    <w:rsid w:val="00897AF2"/>
    <w:rsid w:val="008A279E"/>
    <w:rsid w:val="008A671F"/>
    <w:rsid w:val="008B0FAF"/>
    <w:rsid w:val="008B1497"/>
    <w:rsid w:val="008B38C2"/>
    <w:rsid w:val="008B7956"/>
    <w:rsid w:val="008B7C61"/>
    <w:rsid w:val="008C10AB"/>
    <w:rsid w:val="008C3C50"/>
    <w:rsid w:val="008C4D0A"/>
    <w:rsid w:val="008C5A44"/>
    <w:rsid w:val="008C5F39"/>
    <w:rsid w:val="008D2D0E"/>
    <w:rsid w:val="008D4167"/>
    <w:rsid w:val="008D675C"/>
    <w:rsid w:val="008D6BCA"/>
    <w:rsid w:val="008E119A"/>
    <w:rsid w:val="008E13C0"/>
    <w:rsid w:val="008E1655"/>
    <w:rsid w:val="008E34D8"/>
    <w:rsid w:val="008F034E"/>
    <w:rsid w:val="008F27B7"/>
    <w:rsid w:val="008F37FA"/>
    <w:rsid w:val="008F4909"/>
    <w:rsid w:val="008F4EF1"/>
    <w:rsid w:val="009032F3"/>
    <w:rsid w:val="00903D74"/>
    <w:rsid w:val="00904012"/>
    <w:rsid w:val="0090532D"/>
    <w:rsid w:val="00920842"/>
    <w:rsid w:val="00922F0C"/>
    <w:rsid w:val="00923DB0"/>
    <w:rsid w:val="00930DDE"/>
    <w:rsid w:val="0093473D"/>
    <w:rsid w:val="009348E6"/>
    <w:rsid w:val="00934929"/>
    <w:rsid w:val="0093680A"/>
    <w:rsid w:val="00942A92"/>
    <w:rsid w:val="009433B0"/>
    <w:rsid w:val="00944A80"/>
    <w:rsid w:val="009465E0"/>
    <w:rsid w:val="0095091E"/>
    <w:rsid w:val="009525A2"/>
    <w:rsid w:val="00953E1D"/>
    <w:rsid w:val="009556E5"/>
    <w:rsid w:val="00955A3F"/>
    <w:rsid w:val="00957D38"/>
    <w:rsid w:val="0096522D"/>
    <w:rsid w:val="00966B29"/>
    <w:rsid w:val="0097298E"/>
    <w:rsid w:val="00972EAF"/>
    <w:rsid w:val="0098050C"/>
    <w:rsid w:val="00980BDF"/>
    <w:rsid w:val="0098542E"/>
    <w:rsid w:val="009855D5"/>
    <w:rsid w:val="00985783"/>
    <w:rsid w:val="00985A0E"/>
    <w:rsid w:val="00986EAB"/>
    <w:rsid w:val="00994A91"/>
    <w:rsid w:val="00994C24"/>
    <w:rsid w:val="009A1B77"/>
    <w:rsid w:val="009A574F"/>
    <w:rsid w:val="009A5E11"/>
    <w:rsid w:val="009A60F9"/>
    <w:rsid w:val="009B321E"/>
    <w:rsid w:val="009B5A1B"/>
    <w:rsid w:val="009B78BE"/>
    <w:rsid w:val="009C226D"/>
    <w:rsid w:val="009C426B"/>
    <w:rsid w:val="009C4F17"/>
    <w:rsid w:val="009D465F"/>
    <w:rsid w:val="009E2415"/>
    <w:rsid w:val="009E5223"/>
    <w:rsid w:val="009E59FB"/>
    <w:rsid w:val="009E778B"/>
    <w:rsid w:val="009F2DEC"/>
    <w:rsid w:val="009F4223"/>
    <w:rsid w:val="009F48FA"/>
    <w:rsid w:val="009F4BA0"/>
    <w:rsid w:val="009F4FC8"/>
    <w:rsid w:val="009F7D85"/>
    <w:rsid w:val="00A0646C"/>
    <w:rsid w:val="00A07EF6"/>
    <w:rsid w:val="00A1005B"/>
    <w:rsid w:val="00A14124"/>
    <w:rsid w:val="00A160C1"/>
    <w:rsid w:val="00A17234"/>
    <w:rsid w:val="00A24AB9"/>
    <w:rsid w:val="00A2677A"/>
    <w:rsid w:val="00A31CEB"/>
    <w:rsid w:val="00A321F8"/>
    <w:rsid w:val="00A36166"/>
    <w:rsid w:val="00A3645A"/>
    <w:rsid w:val="00A423BB"/>
    <w:rsid w:val="00A511A7"/>
    <w:rsid w:val="00A52E53"/>
    <w:rsid w:val="00A538A0"/>
    <w:rsid w:val="00A545C8"/>
    <w:rsid w:val="00A57F1A"/>
    <w:rsid w:val="00A679CE"/>
    <w:rsid w:val="00A72156"/>
    <w:rsid w:val="00A73FBB"/>
    <w:rsid w:val="00A77A29"/>
    <w:rsid w:val="00A801C1"/>
    <w:rsid w:val="00A81D76"/>
    <w:rsid w:val="00A83402"/>
    <w:rsid w:val="00A83EB1"/>
    <w:rsid w:val="00A8508E"/>
    <w:rsid w:val="00A85B6B"/>
    <w:rsid w:val="00A903FE"/>
    <w:rsid w:val="00A97E3F"/>
    <w:rsid w:val="00AA0BB7"/>
    <w:rsid w:val="00AA413D"/>
    <w:rsid w:val="00AA4923"/>
    <w:rsid w:val="00AA568C"/>
    <w:rsid w:val="00AA5705"/>
    <w:rsid w:val="00AB31EA"/>
    <w:rsid w:val="00AB524C"/>
    <w:rsid w:val="00AB5B5F"/>
    <w:rsid w:val="00AB61FC"/>
    <w:rsid w:val="00AC5901"/>
    <w:rsid w:val="00AC5F91"/>
    <w:rsid w:val="00AC7A91"/>
    <w:rsid w:val="00AD1E6E"/>
    <w:rsid w:val="00AD1EBB"/>
    <w:rsid w:val="00AD3013"/>
    <w:rsid w:val="00AD4EA7"/>
    <w:rsid w:val="00AD6720"/>
    <w:rsid w:val="00AE00B9"/>
    <w:rsid w:val="00AE1347"/>
    <w:rsid w:val="00AE39ED"/>
    <w:rsid w:val="00AE39FA"/>
    <w:rsid w:val="00AE49B2"/>
    <w:rsid w:val="00AE667A"/>
    <w:rsid w:val="00AE67FF"/>
    <w:rsid w:val="00AE7514"/>
    <w:rsid w:val="00AF7477"/>
    <w:rsid w:val="00B03609"/>
    <w:rsid w:val="00B04BC3"/>
    <w:rsid w:val="00B06616"/>
    <w:rsid w:val="00B12EA3"/>
    <w:rsid w:val="00B136C9"/>
    <w:rsid w:val="00B22C81"/>
    <w:rsid w:val="00B26CDC"/>
    <w:rsid w:val="00B3095E"/>
    <w:rsid w:val="00B30B72"/>
    <w:rsid w:val="00B34C8C"/>
    <w:rsid w:val="00B376A4"/>
    <w:rsid w:val="00B43A34"/>
    <w:rsid w:val="00B45B3B"/>
    <w:rsid w:val="00B46875"/>
    <w:rsid w:val="00B46E28"/>
    <w:rsid w:val="00B513D9"/>
    <w:rsid w:val="00B52E81"/>
    <w:rsid w:val="00B53087"/>
    <w:rsid w:val="00B565FE"/>
    <w:rsid w:val="00B6226F"/>
    <w:rsid w:val="00B634B2"/>
    <w:rsid w:val="00B70667"/>
    <w:rsid w:val="00B80856"/>
    <w:rsid w:val="00B876DD"/>
    <w:rsid w:val="00B94261"/>
    <w:rsid w:val="00B94997"/>
    <w:rsid w:val="00B9501E"/>
    <w:rsid w:val="00BB3049"/>
    <w:rsid w:val="00BB60AB"/>
    <w:rsid w:val="00BB6BBF"/>
    <w:rsid w:val="00BC6A8B"/>
    <w:rsid w:val="00BD1973"/>
    <w:rsid w:val="00BD6E2B"/>
    <w:rsid w:val="00BE1988"/>
    <w:rsid w:val="00BE21EA"/>
    <w:rsid w:val="00BE65AD"/>
    <w:rsid w:val="00BE6A5F"/>
    <w:rsid w:val="00BE7C49"/>
    <w:rsid w:val="00BF54EE"/>
    <w:rsid w:val="00C01572"/>
    <w:rsid w:val="00C02D42"/>
    <w:rsid w:val="00C062F0"/>
    <w:rsid w:val="00C12354"/>
    <w:rsid w:val="00C14EE1"/>
    <w:rsid w:val="00C16213"/>
    <w:rsid w:val="00C201C8"/>
    <w:rsid w:val="00C22EDF"/>
    <w:rsid w:val="00C231EE"/>
    <w:rsid w:val="00C2475D"/>
    <w:rsid w:val="00C25305"/>
    <w:rsid w:val="00C2546E"/>
    <w:rsid w:val="00C25552"/>
    <w:rsid w:val="00C25AAA"/>
    <w:rsid w:val="00C2749D"/>
    <w:rsid w:val="00C33325"/>
    <w:rsid w:val="00C337D9"/>
    <w:rsid w:val="00C34602"/>
    <w:rsid w:val="00C35CC8"/>
    <w:rsid w:val="00C36944"/>
    <w:rsid w:val="00C40195"/>
    <w:rsid w:val="00C4192A"/>
    <w:rsid w:val="00C41CC6"/>
    <w:rsid w:val="00C44394"/>
    <w:rsid w:val="00C4692A"/>
    <w:rsid w:val="00C47135"/>
    <w:rsid w:val="00C4764B"/>
    <w:rsid w:val="00C50D3E"/>
    <w:rsid w:val="00C600DA"/>
    <w:rsid w:val="00C60487"/>
    <w:rsid w:val="00C62027"/>
    <w:rsid w:val="00C63A54"/>
    <w:rsid w:val="00C6575E"/>
    <w:rsid w:val="00C668B0"/>
    <w:rsid w:val="00C72629"/>
    <w:rsid w:val="00C74BEB"/>
    <w:rsid w:val="00C81BDF"/>
    <w:rsid w:val="00C862BA"/>
    <w:rsid w:val="00C8724B"/>
    <w:rsid w:val="00C9034B"/>
    <w:rsid w:val="00C904DC"/>
    <w:rsid w:val="00C908A6"/>
    <w:rsid w:val="00C9453A"/>
    <w:rsid w:val="00C9613E"/>
    <w:rsid w:val="00C962DD"/>
    <w:rsid w:val="00C963F2"/>
    <w:rsid w:val="00CA2E8E"/>
    <w:rsid w:val="00CA6899"/>
    <w:rsid w:val="00CA7AFE"/>
    <w:rsid w:val="00CB2EF1"/>
    <w:rsid w:val="00CB677B"/>
    <w:rsid w:val="00CC0EBC"/>
    <w:rsid w:val="00CC120B"/>
    <w:rsid w:val="00CC2FF5"/>
    <w:rsid w:val="00CC3238"/>
    <w:rsid w:val="00CC6812"/>
    <w:rsid w:val="00CC6E4D"/>
    <w:rsid w:val="00CD0215"/>
    <w:rsid w:val="00CD18BB"/>
    <w:rsid w:val="00CD6F99"/>
    <w:rsid w:val="00CD7773"/>
    <w:rsid w:val="00CD7BD1"/>
    <w:rsid w:val="00CE0717"/>
    <w:rsid w:val="00D034AB"/>
    <w:rsid w:val="00D1009E"/>
    <w:rsid w:val="00D117EE"/>
    <w:rsid w:val="00D13218"/>
    <w:rsid w:val="00D135A1"/>
    <w:rsid w:val="00D2270F"/>
    <w:rsid w:val="00D2286B"/>
    <w:rsid w:val="00D265AE"/>
    <w:rsid w:val="00D34154"/>
    <w:rsid w:val="00D346E7"/>
    <w:rsid w:val="00D34EF0"/>
    <w:rsid w:val="00D35229"/>
    <w:rsid w:val="00D372EF"/>
    <w:rsid w:val="00D43C2B"/>
    <w:rsid w:val="00D43D38"/>
    <w:rsid w:val="00D46043"/>
    <w:rsid w:val="00D46E10"/>
    <w:rsid w:val="00D501D0"/>
    <w:rsid w:val="00D51515"/>
    <w:rsid w:val="00D55D07"/>
    <w:rsid w:val="00D63064"/>
    <w:rsid w:val="00D65BFB"/>
    <w:rsid w:val="00D66420"/>
    <w:rsid w:val="00D67036"/>
    <w:rsid w:val="00D67A43"/>
    <w:rsid w:val="00D72E18"/>
    <w:rsid w:val="00D73050"/>
    <w:rsid w:val="00D8318D"/>
    <w:rsid w:val="00D83ABE"/>
    <w:rsid w:val="00D84255"/>
    <w:rsid w:val="00D85719"/>
    <w:rsid w:val="00D86F05"/>
    <w:rsid w:val="00D905C7"/>
    <w:rsid w:val="00D919F7"/>
    <w:rsid w:val="00D95E68"/>
    <w:rsid w:val="00DA0079"/>
    <w:rsid w:val="00DA2897"/>
    <w:rsid w:val="00DB05AD"/>
    <w:rsid w:val="00DB3BBA"/>
    <w:rsid w:val="00DB6C4C"/>
    <w:rsid w:val="00DC1146"/>
    <w:rsid w:val="00DC2930"/>
    <w:rsid w:val="00DC36CC"/>
    <w:rsid w:val="00DC3DB2"/>
    <w:rsid w:val="00DC5912"/>
    <w:rsid w:val="00DD6AE0"/>
    <w:rsid w:val="00DD6B3B"/>
    <w:rsid w:val="00DD7FDA"/>
    <w:rsid w:val="00DE3A65"/>
    <w:rsid w:val="00DE4EB2"/>
    <w:rsid w:val="00DE5015"/>
    <w:rsid w:val="00DE6D23"/>
    <w:rsid w:val="00DF001F"/>
    <w:rsid w:val="00DF2882"/>
    <w:rsid w:val="00DF30DC"/>
    <w:rsid w:val="00DF7F3E"/>
    <w:rsid w:val="00E02513"/>
    <w:rsid w:val="00E05E16"/>
    <w:rsid w:val="00E11AC6"/>
    <w:rsid w:val="00E13008"/>
    <w:rsid w:val="00E14482"/>
    <w:rsid w:val="00E14618"/>
    <w:rsid w:val="00E2350A"/>
    <w:rsid w:val="00E245C0"/>
    <w:rsid w:val="00E30F3E"/>
    <w:rsid w:val="00E318FA"/>
    <w:rsid w:val="00E345AD"/>
    <w:rsid w:val="00E431D5"/>
    <w:rsid w:val="00E46885"/>
    <w:rsid w:val="00E46AD8"/>
    <w:rsid w:val="00E53804"/>
    <w:rsid w:val="00E55047"/>
    <w:rsid w:val="00E5565F"/>
    <w:rsid w:val="00E5752C"/>
    <w:rsid w:val="00E70982"/>
    <w:rsid w:val="00E76EEA"/>
    <w:rsid w:val="00E80C02"/>
    <w:rsid w:val="00E810F7"/>
    <w:rsid w:val="00E81951"/>
    <w:rsid w:val="00E8265E"/>
    <w:rsid w:val="00E8274C"/>
    <w:rsid w:val="00E857DC"/>
    <w:rsid w:val="00E9161C"/>
    <w:rsid w:val="00EA1293"/>
    <w:rsid w:val="00EA1884"/>
    <w:rsid w:val="00EA770E"/>
    <w:rsid w:val="00EB0FB8"/>
    <w:rsid w:val="00EB2718"/>
    <w:rsid w:val="00EB30FF"/>
    <w:rsid w:val="00EB70D2"/>
    <w:rsid w:val="00EB7280"/>
    <w:rsid w:val="00EC26C9"/>
    <w:rsid w:val="00EC49F9"/>
    <w:rsid w:val="00EC51EF"/>
    <w:rsid w:val="00EC604D"/>
    <w:rsid w:val="00EC6D3A"/>
    <w:rsid w:val="00ED21C8"/>
    <w:rsid w:val="00ED28E1"/>
    <w:rsid w:val="00ED3BB5"/>
    <w:rsid w:val="00ED7A3C"/>
    <w:rsid w:val="00EE3B5C"/>
    <w:rsid w:val="00EE453A"/>
    <w:rsid w:val="00EF0171"/>
    <w:rsid w:val="00EF5BBF"/>
    <w:rsid w:val="00EF71E1"/>
    <w:rsid w:val="00EF7ADF"/>
    <w:rsid w:val="00F079E7"/>
    <w:rsid w:val="00F1159E"/>
    <w:rsid w:val="00F11F21"/>
    <w:rsid w:val="00F14A23"/>
    <w:rsid w:val="00F1500B"/>
    <w:rsid w:val="00F1633A"/>
    <w:rsid w:val="00F207FA"/>
    <w:rsid w:val="00F21D7E"/>
    <w:rsid w:val="00F275C0"/>
    <w:rsid w:val="00F304F5"/>
    <w:rsid w:val="00F35033"/>
    <w:rsid w:val="00F35AA6"/>
    <w:rsid w:val="00F41ED4"/>
    <w:rsid w:val="00F420DF"/>
    <w:rsid w:val="00F42A93"/>
    <w:rsid w:val="00F50006"/>
    <w:rsid w:val="00F50E7D"/>
    <w:rsid w:val="00F52739"/>
    <w:rsid w:val="00F52F4E"/>
    <w:rsid w:val="00F565B1"/>
    <w:rsid w:val="00F61F3E"/>
    <w:rsid w:val="00F623CE"/>
    <w:rsid w:val="00F71A57"/>
    <w:rsid w:val="00F72C8A"/>
    <w:rsid w:val="00F72E6D"/>
    <w:rsid w:val="00F73E5F"/>
    <w:rsid w:val="00F7710B"/>
    <w:rsid w:val="00F80E69"/>
    <w:rsid w:val="00F828D4"/>
    <w:rsid w:val="00F82E00"/>
    <w:rsid w:val="00F85A93"/>
    <w:rsid w:val="00F86363"/>
    <w:rsid w:val="00F8737D"/>
    <w:rsid w:val="00F93905"/>
    <w:rsid w:val="00F95708"/>
    <w:rsid w:val="00F97E53"/>
    <w:rsid w:val="00FA0EE3"/>
    <w:rsid w:val="00FA2736"/>
    <w:rsid w:val="00FA2A5F"/>
    <w:rsid w:val="00FA3702"/>
    <w:rsid w:val="00FA60CE"/>
    <w:rsid w:val="00FB2784"/>
    <w:rsid w:val="00FB3409"/>
    <w:rsid w:val="00FB4ACC"/>
    <w:rsid w:val="00FB511F"/>
    <w:rsid w:val="00FB6B3E"/>
    <w:rsid w:val="00FC3057"/>
    <w:rsid w:val="00FC31BB"/>
    <w:rsid w:val="00FC5DAC"/>
    <w:rsid w:val="00FD1642"/>
    <w:rsid w:val="00FE0267"/>
    <w:rsid w:val="00FE3A67"/>
    <w:rsid w:val="00FE5B7A"/>
    <w:rsid w:val="00FF311E"/>
    <w:rsid w:val="00FF3FE9"/>
    <w:rsid w:val="00FF4A10"/>
    <w:rsid w:val="00FF5D16"/>
    <w:rsid w:val="00FF782B"/>
    <w:rsid w:val="01451617"/>
    <w:rsid w:val="01982317"/>
    <w:rsid w:val="025E7D16"/>
    <w:rsid w:val="02680E0A"/>
    <w:rsid w:val="02C82538"/>
    <w:rsid w:val="0338447D"/>
    <w:rsid w:val="04006A19"/>
    <w:rsid w:val="04175232"/>
    <w:rsid w:val="04184408"/>
    <w:rsid w:val="042332EE"/>
    <w:rsid w:val="045A2003"/>
    <w:rsid w:val="048F1D18"/>
    <w:rsid w:val="05862439"/>
    <w:rsid w:val="06902446"/>
    <w:rsid w:val="06F12163"/>
    <w:rsid w:val="07004918"/>
    <w:rsid w:val="077D2EC3"/>
    <w:rsid w:val="084A3ADD"/>
    <w:rsid w:val="08852948"/>
    <w:rsid w:val="08D12C20"/>
    <w:rsid w:val="08D45A72"/>
    <w:rsid w:val="09C90A2F"/>
    <w:rsid w:val="0A374335"/>
    <w:rsid w:val="0AF550CF"/>
    <w:rsid w:val="0AF76095"/>
    <w:rsid w:val="0B4B3038"/>
    <w:rsid w:val="0BB853AB"/>
    <w:rsid w:val="0C75441D"/>
    <w:rsid w:val="0D371C32"/>
    <w:rsid w:val="0D5A5957"/>
    <w:rsid w:val="0D612F06"/>
    <w:rsid w:val="0E585D80"/>
    <w:rsid w:val="0E6F1234"/>
    <w:rsid w:val="0E733918"/>
    <w:rsid w:val="0ED65F8D"/>
    <w:rsid w:val="10C479FC"/>
    <w:rsid w:val="10D614F9"/>
    <w:rsid w:val="11BF1B19"/>
    <w:rsid w:val="12F639E2"/>
    <w:rsid w:val="12F92E59"/>
    <w:rsid w:val="132B66B5"/>
    <w:rsid w:val="134A2825"/>
    <w:rsid w:val="1356371D"/>
    <w:rsid w:val="13736B1E"/>
    <w:rsid w:val="14017577"/>
    <w:rsid w:val="15A244C2"/>
    <w:rsid w:val="16C871A2"/>
    <w:rsid w:val="16DF2CE6"/>
    <w:rsid w:val="1762588A"/>
    <w:rsid w:val="17EF5AF3"/>
    <w:rsid w:val="183E0CAF"/>
    <w:rsid w:val="18891653"/>
    <w:rsid w:val="19101E45"/>
    <w:rsid w:val="198C1D89"/>
    <w:rsid w:val="19B709C0"/>
    <w:rsid w:val="1AB45D89"/>
    <w:rsid w:val="1AB9454C"/>
    <w:rsid w:val="1AFC093E"/>
    <w:rsid w:val="1B751D18"/>
    <w:rsid w:val="1BAA7D53"/>
    <w:rsid w:val="1C3B5CE8"/>
    <w:rsid w:val="1C6817F0"/>
    <w:rsid w:val="1C830A99"/>
    <w:rsid w:val="1CB746AB"/>
    <w:rsid w:val="1D684905"/>
    <w:rsid w:val="1DC72373"/>
    <w:rsid w:val="1DEA5747"/>
    <w:rsid w:val="1E027949"/>
    <w:rsid w:val="1E682698"/>
    <w:rsid w:val="1F095BCD"/>
    <w:rsid w:val="22115CDB"/>
    <w:rsid w:val="23524A86"/>
    <w:rsid w:val="25173C5F"/>
    <w:rsid w:val="257A7486"/>
    <w:rsid w:val="259E32AB"/>
    <w:rsid w:val="25F10E11"/>
    <w:rsid w:val="260E180C"/>
    <w:rsid w:val="268B3494"/>
    <w:rsid w:val="27D25752"/>
    <w:rsid w:val="27FC11E1"/>
    <w:rsid w:val="2898023B"/>
    <w:rsid w:val="28C700D7"/>
    <w:rsid w:val="28C92310"/>
    <w:rsid w:val="28DD5E33"/>
    <w:rsid w:val="29026B42"/>
    <w:rsid w:val="29451F54"/>
    <w:rsid w:val="29B979A9"/>
    <w:rsid w:val="2B087297"/>
    <w:rsid w:val="2BEC698B"/>
    <w:rsid w:val="2C092F1D"/>
    <w:rsid w:val="2D11343C"/>
    <w:rsid w:val="2D263BEB"/>
    <w:rsid w:val="2D5354D4"/>
    <w:rsid w:val="2D6F583F"/>
    <w:rsid w:val="2F5064B6"/>
    <w:rsid w:val="2FC36919"/>
    <w:rsid w:val="30B56F17"/>
    <w:rsid w:val="30C365E0"/>
    <w:rsid w:val="30DD7879"/>
    <w:rsid w:val="30E272ED"/>
    <w:rsid w:val="311C0B4B"/>
    <w:rsid w:val="31660F23"/>
    <w:rsid w:val="31922829"/>
    <w:rsid w:val="33EC600C"/>
    <w:rsid w:val="342B07EB"/>
    <w:rsid w:val="35CA2C77"/>
    <w:rsid w:val="36F00F32"/>
    <w:rsid w:val="37290B81"/>
    <w:rsid w:val="372F21F8"/>
    <w:rsid w:val="375A10AE"/>
    <w:rsid w:val="375F18CE"/>
    <w:rsid w:val="38022324"/>
    <w:rsid w:val="380F0E9B"/>
    <w:rsid w:val="383E67DF"/>
    <w:rsid w:val="394D3787"/>
    <w:rsid w:val="3A1D7944"/>
    <w:rsid w:val="3B7A2AAE"/>
    <w:rsid w:val="3C9E3AD4"/>
    <w:rsid w:val="3CA71C2A"/>
    <w:rsid w:val="3D25107C"/>
    <w:rsid w:val="3D603E83"/>
    <w:rsid w:val="3E1075B2"/>
    <w:rsid w:val="3F177A97"/>
    <w:rsid w:val="3F18606C"/>
    <w:rsid w:val="3F2A06C6"/>
    <w:rsid w:val="3F812E17"/>
    <w:rsid w:val="3FD028EF"/>
    <w:rsid w:val="400C164B"/>
    <w:rsid w:val="40964782"/>
    <w:rsid w:val="4186746A"/>
    <w:rsid w:val="433868E1"/>
    <w:rsid w:val="437F4960"/>
    <w:rsid w:val="43AE667D"/>
    <w:rsid w:val="4489475C"/>
    <w:rsid w:val="44D04F73"/>
    <w:rsid w:val="454A7C44"/>
    <w:rsid w:val="461329F5"/>
    <w:rsid w:val="461865CE"/>
    <w:rsid w:val="46F3483F"/>
    <w:rsid w:val="472E1307"/>
    <w:rsid w:val="474A7B57"/>
    <w:rsid w:val="47A735E5"/>
    <w:rsid w:val="47C60196"/>
    <w:rsid w:val="48494024"/>
    <w:rsid w:val="493C55CA"/>
    <w:rsid w:val="495F1709"/>
    <w:rsid w:val="4A0745D9"/>
    <w:rsid w:val="4A2A1993"/>
    <w:rsid w:val="4B0327CD"/>
    <w:rsid w:val="4BCE052E"/>
    <w:rsid w:val="4BE50156"/>
    <w:rsid w:val="4C177FF3"/>
    <w:rsid w:val="4C75452B"/>
    <w:rsid w:val="4D8B613E"/>
    <w:rsid w:val="4DCB32F9"/>
    <w:rsid w:val="4E422C2E"/>
    <w:rsid w:val="4E6039E7"/>
    <w:rsid w:val="4EAB44BF"/>
    <w:rsid w:val="4F3363C0"/>
    <w:rsid w:val="4F4C150D"/>
    <w:rsid w:val="50C84660"/>
    <w:rsid w:val="527D47C7"/>
    <w:rsid w:val="535D1191"/>
    <w:rsid w:val="542639E7"/>
    <w:rsid w:val="54686C3A"/>
    <w:rsid w:val="55AC739B"/>
    <w:rsid w:val="56B07357"/>
    <w:rsid w:val="57573F83"/>
    <w:rsid w:val="585E0AD0"/>
    <w:rsid w:val="5AF80F16"/>
    <w:rsid w:val="5B702E09"/>
    <w:rsid w:val="5B7C5649"/>
    <w:rsid w:val="5D0638AC"/>
    <w:rsid w:val="5D6C4F80"/>
    <w:rsid w:val="5DC15983"/>
    <w:rsid w:val="5F17286C"/>
    <w:rsid w:val="5F5014F2"/>
    <w:rsid w:val="602A3B6A"/>
    <w:rsid w:val="60947AE8"/>
    <w:rsid w:val="61B93645"/>
    <w:rsid w:val="623F6029"/>
    <w:rsid w:val="6248345A"/>
    <w:rsid w:val="64E36EB6"/>
    <w:rsid w:val="66554BE3"/>
    <w:rsid w:val="67C84677"/>
    <w:rsid w:val="687848F3"/>
    <w:rsid w:val="68975621"/>
    <w:rsid w:val="6928544D"/>
    <w:rsid w:val="69575050"/>
    <w:rsid w:val="699A7243"/>
    <w:rsid w:val="6A6F3D42"/>
    <w:rsid w:val="6AC02AFA"/>
    <w:rsid w:val="6BED474A"/>
    <w:rsid w:val="6D512045"/>
    <w:rsid w:val="6DDD5F11"/>
    <w:rsid w:val="6E62182B"/>
    <w:rsid w:val="6EB947FC"/>
    <w:rsid w:val="6F305A53"/>
    <w:rsid w:val="6FC61CBC"/>
    <w:rsid w:val="6FD17B51"/>
    <w:rsid w:val="70944D1F"/>
    <w:rsid w:val="71DB3D00"/>
    <w:rsid w:val="71E909FE"/>
    <w:rsid w:val="7236716C"/>
    <w:rsid w:val="728763B9"/>
    <w:rsid w:val="733D0024"/>
    <w:rsid w:val="737624FD"/>
    <w:rsid w:val="74400103"/>
    <w:rsid w:val="7472539D"/>
    <w:rsid w:val="75044F2A"/>
    <w:rsid w:val="75D53272"/>
    <w:rsid w:val="76A60C5F"/>
    <w:rsid w:val="771745C2"/>
    <w:rsid w:val="782A79E0"/>
    <w:rsid w:val="78F82E8F"/>
    <w:rsid w:val="7918618D"/>
    <w:rsid w:val="79370CA2"/>
    <w:rsid w:val="79F35FCC"/>
    <w:rsid w:val="79F81FAC"/>
    <w:rsid w:val="7A2246FD"/>
    <w:rsid w:val="7A98230D"/>
    <w:rsid w:val="7AA83E8C"/>
    <w:rsid w:val="7B191A20"/>
    <w:rsid w:val="7B346CFF"/>
    <w:rsid w:val="7BE679B8"/>
    <w:rsid w:val="7C121551"/>
    <w:rsid w:val="7D3C1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locked="1"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45C"/>
    <w:pPr>
      <w:widowControl w:val="0"/>
      <w:jc w:val="both"/>
    </w:pPr>
    <w:rPr>
      <w:kern w:val="2"/>
      <w:sz w:val="21"/>
    </w:rPr>
  </w:style>
  <w:style w:type="paragraph" w:styleId="1">
    <w:name w:val="heading 1"/>
    <w:basedOn w:val="a"/>
    <w:next w:val="a"/>
    <w:link w:val="1Char"/>
    <w:uiPriority w:val="99"/>
    <w:qFormat/>
    <w:rsid w:val="007F245C"/>
    <w:pPr>
      <w:keepNext/>
      <w:keepLines/>
      <w:adjustRightInd w:val="0"/>
      <w:spacing w:before="340" w:after="330" w:line="578" w:lineRule="atLeast"/>
      <w:textAlignment w:val="baseline"/>
      <w:outlineLvl w:val="0"/>
    </w:pPr>
    <w:rPr>
      <w:b/>
      <w:kern w:val="44"/>
      <w:sz w:val="44"/>
    </w:rPr>
  </w:style>
  <w:style w:type="paragraph" w:styleId="2">
    <w:name w:val="heading 2"/>
    <w:basedOn w:val="a"/>
    <w:next w:val="a"/>
    <w:link w:val="2Char"/>
    <w:uiPriority w:val="99"/>
    <w:qFormat/>
    <w:rsid w:val="007F245C"/>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link w:val="3Char"/>
    <w:uiPriority w:val="99"/>
    <w:qFormat/>
    <w:rsid w:val="007F245C"/>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Char"/>
    <w:uiPriority w:val="99"/>
    <w:qFormat/>
    <w:rsid w:val="007F245C"/>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link w:val="5Char"/>
    <w:uiPriority w:val="99"/>
    <w:qFormat/>
    <w:rsid w:val="007F245C"/>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9"/>
    <w:qFormat/>
    <w:rsid w:val="007F245C"/>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9"/>
    <w:qFormat/>
    <w:rsid w:val="007F245C"/>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9"/>
    <w:qFormat/>
    <w:rsid w:val="007F245C"/>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9"/>
    <w:qFormat/>
    <w:rsid w:val="007F245C"/>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qFormat/>
    <w:rsid w:val="007F245C"/>
    <w:pPr>
      <w:ind w:leftChars="400" w:left="100" w:hangingChars="200" w:hanging="200"/>
    </w:pPr>
  </w:style>
  <w:style w:type="paragraph" w:styleId="70">
    <w:name w:val="toc 7"/>
    <w:basedOn w:val="a"/>
    <w:next w:val="a"/>
    <w:uiPriority w:val="99"/>
    <w:semiHidden/>
    <w:qFormat/>
    <w:rsid w:val="007F245C"/>
    <w:pPr>
      <w:ind w:left="1260"/>
      <w:jc w:val="left"/>
    </w:pPr>
    <w:rPr>
      <w:sz w:val="18"/>
    </w:rPr>
  </w:style>
  <w:style w:type="paragraph" w:styleId="a3">
    <w:name w:val="Normal Indent"/>
    <w:basedOn w:val="a"/>
    <w:link w:val="Char"/>
    <w:uiPriority w:val="99"/>
    <w:qFormat/>
    <w:rsid w:val="007F245C"/>
    <w:pPr>
      <w:ind w:firstLine="420"/>
    </w:pPr>
  </w:style>
  <w:style w:type="paragraph" w:styleId="a4">
    <w:name w:val="Document Map"/>
    <w:basedOn w:val="a"/>
    <w:link w:val="Char0"/>
    <w:uiPriority w:val="99"/>
    <w:semiHidden/>
    <w:qFormat/>
    <w:rsid w:val="007F245C"/>
    <w:pPr>
      <w:shd w:val="clear" w:color="auto" w:fill="000080"/>
    </w:pPr>
  </w:style>
  <w:style w:type="paragraph" w:styleId="a5">
    <w:name w:val="annotation text"/>
    <w:basedOn w:val="a"/>
    <w:link w:val="Char1"/>
    <w:uiPriority w:val="99"/>
    <w:semiHidden/>
    <w:qFormat/>
    <w:rsid w:val="007F245C"/>
    <w:pPr>
      <w:jc w:val="left"/>
    </w:pPr>
  </w:style>
  <w:style w:type="paragraph" w:styleId="a6">
    <w:name w:val="Body Text"/>
    <w:basedOn w:val="a"/>
    <w:link w:val="Char2"/>
    <w:uiPriority w:val="99"/>
    <w:qFormat/>
    <w:rsid w:val="007F245C"/>
    <w:rPr>
      <w:sz w:val="24"/>
    </w:rPr>
  </w:style>
  <w:style w:type="paragraph" w:styleId="a7">
    <w:name w:val="Body Text Indent"/>
    <w:basedOn w:val="a"/>
    <w:link w:val="Char3"/>
    <w:uiPriority w:val="99"/>
    <w:qFormat/>
    <w:rsid w:val="007F245C"/>
    <w:pPr>
      <w:spacing w:after="156"/>
      <w:ind w:firstLine="480"/>
    </w:pPr>
    <w:rPr>
      <w:sz w:val="24"/>
    </w:rPr>
  </w:style>
  <w:style w:type="paragraph" w:styleId="20">
    <w:name w:val="List 2"/>
    <w:basedOn w:val="a"/>
    <w:uiPriority w:val="99"/>
    <w:qFormat/>
    <w:rsid w:val="007F245C"/>
    <w:pPr>
      <w:ind w:leftChars="200" w:left="100" w:hangingChars="200" w:hanging="200"/>
    </w:pPr>
  </w:style>
  <w:style w:type="paragraph" w:styleId="a8">
    <w:name w:val="List Continue"/>
    <w:basedOn w:val="a"/>
    <w:uiPriority w:val="99"/>
    <w:qFormat/>
    <w:rsid w:val="007F245C"/>
    <w:pPr>
      <w:spacing w:after="120"/>
      <w:ind w:leftChars="200" w:left="420"/>
    </w:pPr>
  </w:style>
  <w:style w:type="paragraph" w:styleId="a9">
    <w:name w:val="Block Text"/>
    <w:basedOn w:val="a"/>
    <w:uiPriority w:val="99"/>
    <w:qFormat/>
    <w:rsid w:val="007F245C"/>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uiPriority w:val="99"/>
    <w:semiHidden/>
    <w:qFormat/>
    <w:rsid w:val="007F245C"/>
    <w:pPr>
      <w:ind w:left="840"/>
      <w:jc w:val="left"/>
    </w:pPr>
    <w:rPr>
      <w:sz w:val="18"/>
    </w:rPr>
  </w:style>
  <w:style w:type="paragraph" w:styleId="31">
    <w:name w:val="toc 3"/>
    <w:basedOn w:val="a"/>
    <w:next w:val="a"/>
    <w:uiPriority w:val="99"/>
    <w:semiHidden/>
    <w:qFormat/>
    <w:rsid w:val="007F245C"/>
    <w:pPr>
      <w:ind w:left="420"/>
      <w:jc w:val="left"/>
    </w:pPr>
    <w:rPr>
      <w:i/>
      <w:sz w:val="20"/>
    </w:rPr>
  </w:style>
  <w:style w:type="paragraph" w:styleId="aa">
    <w:name w:val="Plain Text"/>
    <w:basedOn w:val="a"/>
    <w:link w:val="Char4"/>
    <w:qFormat/>
    <w:rsid w:val="007F245C"/>
    <w:rPr>
      <w:rFonts w:ascii="宋体" w:hAnsi="Courier New"/>
    </w:rPr>
  </w:style>
  <w:style w:type="paragraph" w:styleId="80">
    <w:name w:val="toc 8"/>
    <w:basedOn w:val="a"/>
    <w:next w:val="a"/>
    <w:uiPriority w:val="99"/>
    <w:semiHidden/>
    <w:qFormat/>
    <w:rsid w:val="007F245C"/>
    <w:pPr>
      <w:ind w:left="1470"/>
      <w:jc w:val="left"/>
    </w:pPr>
    <w:rPr>
      <w:sz w:val="18"/>
    </w:rPr>
  </w:style>
  <w:style w:type="paragraph" w:styleId="ab">
    <w:name w:val="Date"/>
    <w:basedOn w:val="a"/>
    <w:next w:val="a"/>
    <w:link w:val="Char5"/>
    <w:uiPriority w:val="99"/>
    <w:qFormat/>
    <w:rsid w:val="007F245C"/>
    <w:pPr>
      <w:widowControl/>
      <w:ind w:left="100"/>
      <w:jc w:val="left"/>
    </w:pPr>
    <w:rPr>
      <w:rFonts w:ascii="宋体" w:hAnsi="宋体"/>
      <w:kern w:val="0"/>
      <w:sz w:val="28"/>
    </w:rPr>
  </w:style>
  <w:style w:type="paragraph" w:styleId="21">
    <w:name w:val="Body Text Indent 2"/>
    <w:basedOn w:val="a"/>
    <w:link w:val="2Char0"/>
    <w:uiPriority w:val="99"/>
    <w:qFormat/>
    <w:rsid w:val="007F245C"/>
    <w:pPr>
      <w:ind w:leftChars="684" w:left="1436"/>
    </w:pPr>
    <w:rPr>
      <w:sz w:val="24"/>
    </w:rPr>
  </w:style>
  <w:style w:type="paragraph" w:styleId="51">
    <w:name w:val="List Continue 5"/>
    <w:basedOn w:val="a"/>
    <w:uiPriority w:val="99"/>
    <w:qFormat/>
    <w:rsid w:val="007F245C"/>
    <w:pPr>
      <w:spacing w:after="120"/>
      <w:ind w:leftChars="1000" w:left="2100"/>
    </w:pPr>
  </w:style>
  <w:style w:type="paragraph" w:styleId="ac">
    <w:name w:val="Balloon Text"/>
    <w:basedOn w:val="a"/>
    <w:link w:val="Char6"/>
    <w:uiPriority w:val="99"/>
    <w:semiHidden/>
    <w:qFormat/>
    <w:rsid w:val="007F245C"/>
    <w:rPr>
      <w:sz w:val="18"/>
    </w:rPr>
  </w:style>
  <w:style w:type="paragraph" w:styleId="ad">
    <w:name w:val="footer"/>
    <w:basedOn w:val="a"/>
    <w:link w:val="Char7"/>
    <w:uiPriority w:val="99"/>
    <w:qFormat/>
    <w:rsid w:val="007F245C"/>
    <w:pPr>
      <w:tabs>
        <w:tab w:val="center" w:pos="4153"/>
        <w:tab w:val="right" w:pos="8306"/>
      </w:tabs>
      <w:snapToGrid w:val="0"/>
      <w:jc w:val="left"/>
    </w:pPr>
    <w:rPr>
      <w:sz w:val="18"/>
    </w:rPr>
  </w:style>
  <w:style w:type="paragraph" w:styleId="ae">
    <w:name w:val="header"/>
    <w:basedOn w:val="a"/>
    <w:link w:val="Char8"/>
    <w:uiPriority w:val="99"/>
    <w:qFormat/>
    <w:rsid w:val="007F245C"/>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semiHidden/>
    <w:qFormat/>
    <w:rsid w:val="007F245C"/>
    <w:pPr>
      <w:tabs>
        <w:tab w:val="left" w:pos="840"/>
        <w:tab w:val="right" w:leader="dot" w:pos="9402"/>
      </w:tabs>
      <w:adjustRightInd w:val="0"/>
      <w:snapToGrid w:val="0"/>
      <w:spacing w:line="360" w:lineRule="auto"/>
      <w:jc w:val="left"/>
    </w:pPr>
    <w:rPr>
      <w:rFonts w:ascii="Arial" w:hAnsi="宋体"/>
      <w:caps/>
      <w:w w:val="80"/>
      <w:sz w:val="24"/>
    </w:rPr>
  </w:style>
  <w:style w:type="paragraph" w:styleId="40">
    <w:name w:val="List Continue 4"/>
    <w:basedOn w:val="a"/>
    <w:uiPriority w:val="99"/>
    <w:qFormat/>
    <w:rsid w:val="007F245C"/>
    <w:pPr>
      <w:spacing w:after="120"/>
      <w:ind w:leftChars="800" w:left="1680"/>
    </w:pPr>
  </w:style>
  <w:style w:type="paragraph" w:styleId="41">
    <w:name w:val="toc 4"/>
    <w:basedOn w:val="a"/>
    <w:next w:val="a"/>
    <w:uiPriority w:val="99"/>
    <w:semiHidden/>
    <w:qFormat/>
    <w:rsid w:val="007F245C"/>
    <w:pPr>
      <w:tabs>
        <w:tab w:val="left" w:pos="1080"/>
        <w:tab w:val="right" w:leader="dot" w:pos="9125"/>
      </w:tabs>
      <w:adjustRightInd w:val="0"/>
      <w:snapToGrid w:val="0"/>
      <w:spacing w:line="360" w:lineRule="auto"/>
      <w:jc w:val="left"/>
    </w:pPr>
    <w:rPr>
      <w:sz w:val="18"/>
    </w:rPr>
  </w:style>
  <w:style w:type="paragraph" w:styleId="af">
    <w:name w:val="List"/>
    <w:basedOn w:val="a"/>
    <w:uiPriority w:val="99"/>
    <w:qFormat/>
    <w:rsid w:val="007F245C"/>
    <w:pPr>
      <w:ind w:left="200" w:hangingChars="200" w:hanging="200"/>
    </w:pPr>
  </w:style>
  <w:style w:type="paragraph" w:styleId="af0">
    <w:name w:val="footnote text"/>
    <w:basedOn w:val="a"/>
    <w:link w:val="Char9"/>
    <w:uiPriority w:val="99"/>
    <w:semiHidden/>
    <w:qFormat/>
    <w:rsid w:val="007F245C"/>
    <w:pPr>
      <w:snapToGrid w:val="0"/>
      <w:jc w:val="left"/>
    </w:pPr>
    <w:rPr>
      <w:sz w:val="18"/>
    </w:rPr>
  </w:style>
  <w:style w:type="paragraph" w:styleId="60">
    <w:name w:val="toc 6"/>
    <w:basedOn w:val="a"/>
    <w:next w:val="a"/>
    <w:uiPriority w:val="99"/>
    <w:semiHidden/>
    <w:qFormat/>
    <w:rsid w:val="007F245C"/>
    <w:pPr>
      <w:ind w:left="1050"/>
      <w:jc w:val="left"/>
    </w:pPr>
    <w:rPr>
      <w:sz w:val="18"/>
    </w:rPr>
  </w:style>
  <w:style w:type="paragraph" w:styleId="52">
    <w:name w:val="List 5"/>
    <w:basedOn w:val="a"/>
    <w:uiPriority w:val="99"/>
    <w:qFormat/>
    <w:rsid w:val="007F245C"/>
    <w:pPr>
      <w:ind w:leftChars="800" w:left="100" w:hangingChars="200" w:hanging="200"/>
    </w:pPr>
  </w:style>
  <w:style w:type="paragraph" w:styleId="32">
    <w:name w:val="Body Text Indent 3"/>
    <w:basedOn w:val="a"/>
    <w:link w:val="3Char0"/>
    <w:uiPriority w:val="99"/>
    <w:qFormat/>
    <w:rsid w:val="007F245C"/>
    <w:pPr>
      <w:spacing w:after="120"/>
      <w:ind w:leftChars="200" w:left="420"/>
    </w:pPr>
    <w:rPr>
      <w:sz w:val="16"/>
    </w:rPr>
  </w:style>
  <w:style w:type="paragraph" w:styleId="22">
    <w:name w:val="toc 2"/>
    <w:basedOn w:val="a"/>
    <w:next w:val="a"/>
    <w:uiPriority w:val="99"/>
    <w:semiHidden/>
    <w:qFormat/>
    <w:rsid w:val="007F245C"/>
    <w:pPr>
      <w:ind w:left="210"/>
      <w:jc w:val="left"/>
    </w:pPr>
    <w:rPr>
      <w:smallCaps/>
      <w:sz w:val="20"/>
    </w:rPr>
  </w:style>
  <w:style w:type="paragraph" w:styleId="90">
    <w:name w:val="toc 9"/>
    <w:basedOn w:val="a"/>
    <w:next w:val="a"/>
    <w:uiPriority w:val="99"/>
    <w:semiHidden/>
    <w:qFormat/>
    <w:rsid w:val="007F245C"/>
    <w:pPr>
      <w:ind w:left="1680"/>
      <w:jc w:val="left"/>
    </w:pPr>
    <w:rPr>
      <w:sz w:val="18"/>
    </w:rPr>
  </w:style>
  <w:style w:type="paragraph" w:styleId="23">
    <w:name w:val="Body Text 2"/>
    <w:basedOn w:val="a"/>
    <w:link w:val="2Char1"/>
    <w:uiPriority w:val="99"/>
    <w:qFormat/>
    <w:rsid w:val="007F245C"/>
    <w:rPr>
      <w:rFonts w:ascii="宋体" w:hAnsi="宋体"/>
      <w:sz w:val="24"/>
    </w:rPr>
  </w:style>
  <w:style w:type="paragraph" w:styleId="42">
    <w:name w:val="List 4"/>
    <w:basedOn w:val="a"/>
    <w:uiPriority w:val="99"/>
    <w:qFormat/>
    <w:rsid w:val="007F245C"/>
    <w:pPr>
      <w:ind w:leftChars="600" w:left="100" w:hangingChars="200" w:hanging="200"/>
    </w:pPr>
  </w:style>
  <w:style w:type="paragraph" w:styleId="24">
    <w:name w:val="List Continue 2"/>
    <w:basedOn w:val="a"/>
    <w:uiPriority w:val="99"/>
    <w:qFormat/>
    <w:rsid w:val="007F245C"/>
    <w:pPr>
      <w:spacing w:after="120"/>
      <w:ind w:leftChars="400" w:left="840"/>
    </w:pPr>
  </w:style>
  <w:style w:type="paragraph" w:styleId="HTML">
    <w:name w:val="HTML Preformatted"/>
    <w:basedOn w:val="a"/>
    <w:link w:val="HTMLChar"/>
    <w:uiPriority w:val="99"/>
    <w:qFormat/>
    <w:rsid w:val="007F245C"/>
    <w:rPr>
      <w:rFonts w:ascii="Courier New" w:hAnsi="Courier New"/>
      <w:sz w:val="20"/>
    </w:rPr>
  </w:style>
  <w:style w:type="paragraph" w:styleId="af1">
    <w:name w:val="Normal (Web)"/>
    <w:basedOn w:val="a"/>
    <w:uiPriority w:val="99"/>
    <w:qFormat/>
    <w:rsid w:val="007F245C"/>
    <w:pPr>
      <w:widowControl/>
      <w:spacing w:before="100" w:beforeAutospacing="1" w:after="100" w:afterAutospacing="1"/>
      <w:jc w:val="left"/>
    </w:pPr>
    <w:rPr>
      <w:rFonts w:ascii="宋体" w:hAnsi="宋体"/>
      <w:kern w:val="0"/>
      <w:sz w:val="24"/>
    </w:rPr>
  </w:style>
  <w:style w:type="paragraph" w:styleId="33">
    <w:name w:val="List Continue 3"/>
    <w:basedOn w:val="a"/>
    <w:uiPriority w:val="99"/>
    <w:qFormat/>
    <w:rsid w:val="007F245C"/>
    <w:pPr>
      <w:spacing w:after="120"/>
      <w:ind w:leftChars="600" w:left="1260"/>
    </w:pPr>
  </w:style>
  <w:style w:type="paragraph" w:styleId="af2">
    <w:name w:val="annotation subject"/>
    <w:basedOn w:val="a5"/>
    <w:next w:val="a5"/>
    <w:link w:val="Chara"/>
    <w:uiPriority w:val="99"/>
    <w:semiHidden/>
    <w:qFormat/>
    <w:rsid w:val="007F245C"/>
    <w:rPr>
      <w:b/>
    </w:rPr>
  </w:style>
  <w:style w:type="paragraph" w:styleId="af3">
    <w:name w:val="Body Text First Indent"/>
    <w:basedOn w:val="a"/>
    <w:link w:val="Charb"/>
    <w:uiPriority w:val="99"/>
    <w:qFormat/>
    <w:rsid w:val="007F245C"/>
    <w:pPr>
      <w:spacing w:line="360" w:lineRule="auto"/>
      <w:ind w:firstLine="482"/>
    </w:pPr>
    <w:rPr>
      <w:b/>
      <w:sz w:val="24"/>
    </w:rPr>
  </w:style>
  <w:style w:type="paragraph" w:styleId="25">
    <w:name w:val="Body Text First Indent 2"/>
    <w:basedOn w:val="a7"/>
    <w:link w:val="2Char2"/>
    <w:uiPriority w:val="99"/>
    <w:qFormat/>
    <w:locked/>
    <w:rsid w:val="007F245C"/>
    <w:pPr>
      <w:spacing w:after="120"/>
      <w:ind w:leftChars="200" w:left="420" w:firstLineChars="200" w:firstLine="420"/>
    </w:pPr>
    <w:rPr>
      <w:sz w:val="21"/>
    </w:rPr>
  </w:style>
  <w:style w:type="table" w:styleId="af4">
    <w:name w:val="Table Grid"/>
    <w:basedOn w:val="a1"/>
    <w:uiPriority w:val="59"/>
    <w:qFormat/>
    <w:rsid w:val="007F24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uiPriority w:val="99"/>
    <w:qFormat/>
    <w:rsid w:val="007F245C"/>
    <w:rPr>
      <w:rFonts w:cs="Times New Roman"/>
    </w:rPr>
  </w:style>
  <w:style w:type="character" w:styleId="af6">
    <w:name w:val="Hyperlink"/>
    <w:basedOn w:val="a0"/>
    <w:uiPriority w:val="99"/>
    <w:qFormat/>
    <w:rsid w:val="007F245C"/>
    <w:rPr>
      <w:rFonts w:cs="Times New Roman"/>
      <w:color w:val="0000FF"/>
      <w:u w:val="single"/>
    </w:rPr>
  </w:style>
  <w:style w:type="character" w:styleId="af7">
    <w:name w:val="annotation reference"/>
    <w:basedOn w:val="a0"/>
    <w:uiPriority w:val="99"/>
    <w:semiHidden/>
    <w:qFormat/>
    <w:rsid w:val="007F245C"/>
    <w:rPr>
      <w:rFonts w:cs="Times New Roman"/>
      <w:sz w:val="21"/>
    </w:rPr>
  </w:style>
  <w:style w:type="character" w:styleId="af8">
    <w:name w:val="footnote reference"/>
    <w:basedOn w:val="a0"/>
    <w:uiPriority w:val="99"/>
    <w:semiHidden/>
    <w:qFormat/>
    <w:rsid w:val="007F245C"/>
    <w:rPr>
      <w:rFonts w:cs="Times New Roman"/>
      <w:vertAlign w:val="superscript"/>
    </w:rPr>
  </w:style>
  <w:style w:type="character" w:customStyle="1" w:styleId="1Char">
    <w:name w:val="标题 1 Char"/>
    <w:basedOn w:val="a0"/>
    <w:link w:val="1"/>
    <w:uiPriority w:val="99"/>
    <w:qFormat/>
    <w:locked/>
    <w:rsid w:val="007F245C"/>
    <w:rPr>
      <w:rFonts w:cs="Times New Roman"/>
      <w:b/>
      <w:kern w:val="44"/>
      <w:sz w:val="44"/>
    </w:rPr>
  </w:style>
  <w:style w:type="character" w:customStyle="1" w:styleId="2Char">
    <w:name w:val="标题 2 Char"/>
    <w:basedOn w:val="a0"/>
    <w:link w:val="2"/>
    <w:uiPriority w:val="99"/>
    <w:qFormat/>
    <w:locked/>
    <w:rsid w:val="007F245C"/>
    <w:rPr>
      <w:rFonts w:ascii="Arial" w:eastAsia="黑体" w:hAnsi="Arial" w:cs="Times New Roman"/>
      <w:b/>
      <w:sz w:val="32"/>
    </w:rPr>
  </w:style>
  <w:style w:type="character" w:customStyle="1" w:styleId="3Char">
    <w:name w:val="标题 3 Char"/>
    <w:basedOn w:val="a0"/>
    <w:link w:val="3"/>
    <w:uiPriority w:val="99"/>
    <w:semiHidden/>
    <w:qFormat/>
    <w:locked/>
    <w:rsid w:val="007F245C"/>
    <w:rPr>
      <w:rFonts w:cs="Times New Roman"/>
      <w:b/>
      <w:bCs/>
      <w:sz w:val="32"/>
      <w:szCs w:val="32"/>
    </w:rPr>
  </w:style>
  <w:style w:type="character" w:customStyle="1" w:styleId="4Char">
    <w:name w:val="标题 4 Char"/>
    <w:basedOn w:val="a0"/>
    <w:link w:val="4"/>
    <w:uiPriority w:val="99"/>
    <w:qFormat/>
    <w:locked/>
    <w:rsid w:val="007F245C"/>
    <w:rPr>
      <w:rFonts w:ascii="Arial" w:eastAsia="黑体" w:hAnsi="Arial" w:cs="Times New Roman"/>
      <w:b/>
      <w:kern w:val="2"/>
      <w:sz w:val="28"/>
      <w:lang w:val="en-US" w:eastAsia="zh-CN"/>
    </w:rPr>
  </w:style>
  <w:style w:type="character" w:customStyle="1" w:styleId="5Char">
    <w:name w:val="标题 5 Char"/>
    <w:basedOn w:val="a0"/>
    <w:link w:val="5"/>
    <w:uiPriority w:val="99"/>
    <w:semiHidden/>
    <w:qFormat/>
    <w:locked/>
    <w:rsid w:val="007F245C"/>
    <w:rPr>
      <w:rFonts w:cs="Times New Roman"/>
      <w:b/>
      <w:bCs/>
      <w:sz w:val="28"/>
      <w:szCs w:val="28"/>
    </w:rPr>
  </w:style>
  <w:style w:type="character" w:customStyle="1" w:styleId="6Char">
    <w:name w:val="标题 6 Char"/>
    <w:basedOn w:val="a0"/>
    <w:link w:val="6"/>
    <w:uiPriority w:val="99"/>
    <w:semiHidden/>
    <w:qFormat/>
    <w:locked/>
    <w:rsid w:val="007F245C"/>
    <w:rPr>
      <w:rFonts w:ascii="Cambria" w:eastAsia="宋体" w:hAnsi="Cambria" w:cs="Times New Roman"/>
      <w:b/>
      <w:bCs/>
      <w:sz w:val="24"/>
      <w:szCs w:val="24"/>
    </w:rPr>
  </w:style>
  <w:style w:type="character" w:customStyle="1" w:styleId="7Char">
    <w:name w:val="标题 7 Char"/>
    <w:basedOn w:val="a0"/>
    <w:link w:val="7"/>
    <w:uiPriority w:val="99"/>
    <w:semiHidden/>
    <w:qFormat/>
    <w:locked/>
    <w:rsid w:val="007F245C"/>
    <w:rPr>
      <w:rFonts w:cs="Times New Roman"/>
      <w:b/>
      <w:bCs/>
      <w:sz w:val="24"/>
      <w:szCs w:val="24"/>
    </w:rPr>
  </w:style>
  <w:style w:type="character" w:customStyle="1" w:styleId="8Char">
    <w:name w:val="标题 8 Char"/>
    <w:basedOn w:val="a0"/>
    <w:link w:val="8"/>
    <w:uiPriority w:val="99"/>
    <w:semiHidden/>
    <w:qFormat/>
    <w:locked/>
    <w:rsid w:val="007F245C"/>
    <w:rPr>
      <w:rFonts w:ascii="Cambria" w:eastAsia="宋体" w:hAnsi="Cambria" w:cs="Times New Roman"/>
      <w:sz w:val="24"/>
      <w:szCs w:val="24"/>
    </w:rPr>
  </w:style>
  <w:style w:type="character" w:customStyle="1" w:styleId="9Char">
    <w:name w:val="标题 9 Char"/>
    <w:basedOn w:val="a0"/>
    <w:link w:val="9"/>
    <w:uiPriority w:val="99"/>
    <w:semiHidden/>
    <w:qFormat/>
    <w:locked/>
    <w:rsid w:val="007F245C"/>
    <w:rPr>
      <w:rFonts w:ascii="Cambria" w:eastAsia="宋体" w:hAnsi="Cambria" w:cs="Times New Roman"/>
      <w:sz w:val="21"/>
      <w:szCs w:val="21"/>
    </w:rPr>
  </w:style>
  <w:style w:type="character" w:customStyle="1" w:styleId="Char">
    <w:name w:val="正文缩进 Char"/>
    <w:link w:val="a3"/>
    <w:uiPriority w:val="99"/>
    <w:qFormat/>
    <w:locked/>
    <w:rsid w:val="007F245C"/>
    <w:rPr>
      <w:kern w:val="2"/>
      <w:sz w:val="21"/>
    </w:rPr>
  </w:style>
  <w:style w:type="character" w:customStyle="1" w:styleId="Char0">
    <w:name w:val="文档结构图 Char"/>
    <w:basedOn w:val="a0"/>
    <w:link w:val="a4"/>
    <w:uiPriority w:val="99"/>
    <w:semiHidden/>
    <w:qFormat/>
    <w:locked/>
    <w:rsid w:val="007F245C"/>
    <w:rPr>
      <w:rFonts w:cs="Times New Roman"/>
      <w:sz w:val="2"/>
    </w:rPr>
  </w:style>
  <w:style w:type="character" w:customStyle="1" w:styleId="Char1">
    <w:name w:val="批注文字 Char"/>
    <w:basedOn w:val="a0"/>
    <w:link w:val="a5"/>
    <w:uiPriority w:val="99"/>
    <w:qFormat/>
    <w:locked/>
    <w:rsid w:val="007F245C"/>
    <w:rPr>
      <w:rFonts w:cs="Times New Roman"/>
      <w:kern w:val="2"/>
      <w:sz w:val="21"/>
    </w:rPr>
  </w:style>
  <w:style w:type="character" w:customStyle="1" w:styleId="Char2">
    <w:name w:val="正文文本 Char"/>
    <w:basedOn w:val="a0"/>
    <w:link w:val="a6"/>
    <w:uiPriority w:val="99"/>
    <w:semiHidden/>
    <w:qFormat/>
    <w:locked/>
    <w:rsid w:val="007F245C"/>
    <w:rPr>
      <w:rFonts w:cs="Times New Roman"/>
      <w:sz w:val="20"/>
      <w:szCs w:val="20"/>
    </w:rPr>
  </w:style>
  <w:style w:type="character" w:customStyle="1" w:styleId="Char3">
    <w:name w:val="正文文本缩进 Char"/>
    <w:basedOn w:val="a0"/>
    <w:link w:val="a7"/>
    <w:uiPriority w:val="99"/>
    <w:qFormat/>
    <w:locked/>
    <w:rsid w:val="007F245C"/>
    <w:rPr>
      <w:rFonts w:cs="Times New Roman"/>
      <w:kern w:val="2"/>
      <w:sz w:val="24"/>
    </w:rPr>
  </w:style>
  <w:style w:type="character" w:customStyle="1" w:styleId="Char4">
    <w:name w:val="纯文本 Char"/>
    <w:basedOn w:val="a0"/>
    <w:link w:val="aa"/>
    <w:semiHidden/>
    <w:qFormat/>
    <w:locked/>
    <w:rsid w:val="007F245C"/>
    <w:rPr>
      <w:rFonts w:ascii="宋体" w:hAnsi="Courier New" w:cs="Courier New"/>
      <w:sz w:val="21"/>
      <w:szCs w:val="21"/>
    </w:rPr>
  </w:style>
  <w:style w:type="character" w:customStyle="1" w:styleId="Char5">
    <w:name w:val="日期 Char"/>
    <w:basedOn w:val="a0"/>
    <w:link w:val="ab"/>
    <w:uiPriority w:val="99"/>
    <w:semiHidden/>
    <w:qFormat/>
    <w:locked/>
    <w:rsid w:val="007F245C"/>
    <w:rPr>
      <w:rFonts w:cs="Times New Roman"/>
      <w:sz w:val="20"/>
      <w:szCs w:val="20"/>
    </w:rPr>
  </w:style>
  <w:style w:type="character" w:customStyle="1" w:styleId="2Char0">
    <w:name w:val="正文文本缩进 2 Char"/>
    <w:basedOn w:val="a0"/>
    <w:link w:val="21"/>
    <w:uiPriority w:val="99"/>
    <w:semiHidden/>
    <w:qFormat/>
    <w:locked/>
    <w:rsid w:val="007F245C"/>
    <w:rPr>
      <w:rFonts w:cs="Times New Roman"/>
      <w:sz w:val="20"/>
      <w:szCs w:val="20"/>
    </w:rPr>
  </w:style>
  <w:style w:type="character" w:customStyle="1" w:styleId="Char6">
    <w:name w:val="批注框文本 Char"/>
    <w:basedOn w:val="a0"/>
    <w:link w:val="ac"/>
    <w:uiPriority w:val="99"/>
    <w:qFormat/>
    <w:locked/>
    <w:rsid w:val="007F245C"/>
    <w:rPr>
      <w:rFonts w:eastAsia="宋体" w:cs="Times New Roman"/>
      <w:kern w:val="2"/>
      <w:sz w:val="18"/>
      <w:lang w:val="en-US" w:eastAsia="zh-CN"/>
    </w:rPr>
  </w:style>
  <w:style w:type="character" w:customStyle="1" w:styleId="Char7">
    <w:name w:val="页脚 Char"/>
    <w:basedOn w:val="a0"/>
    <w:link w:val="ad"/>
    <w:uiPriority w:val="99"/>
    <w:qFormat/>
    <w:locked/>
    <w:rsid w:val="007F245C"/>
    <w:rPr>
      <w:rFonts w:cs="Times New Roman"/>
      <w:kern w:val="2"/>
      <w:sz w:val="18"/>
    </w:rPr>
  </w:style>
  <w:style w:type="character" w:customStyle="1" w:styleId="Char8">
    <w:name w:val="页眉 Char"/>
    <w:basedOn w:val="a0"/>
    <w:link w:val="ae"/>
    <w:uiPriority w:val="99"/>
    <w:semiHidden/>
    <w:qFormat/>
    <w:locked/>
    <w:rsid w:val="007F245C"/>
    <w:rPr>
      <w:rFonts w:cs="Times New Roman"/>
      <w:sz w:val="18"/>
      <w:szCs w:val="18"/>
    </w:rPr>
  </w:style>
  <w:style w:type="character" w:customStyle="1" w:styleId="Char9">
    <w:name w:val="脚注文本 Char"/>
    <w:basedOn w:val="a0"/>
    <w:link w:val="af0"/>
    <w:uiPriority w:val="99"/>
    <w:semiHidden/>
    <w:qFormat/>
    <w:locked/>
    <w:rsid w:val="007F245C"/>
    <w:rPr>
      <w:rFonts w:cs="Times New Roman"/>
      <w:sz w:val="18"/>
      <w:szCs w:val="18"/>
    </w:rPr>
  </w:style>
  <w:style w:type="character" w:customStyle="1" w:styleId="3Char0">
    <w:name w:val="正文文本缩进 3 Char"/>
    <w:basedOn w:val="a0"/>
    <w:link w:val="32"/>
    <w:uiPriority w:val="99"/>
    <w:semiHidden/>
    <w:qFormat/>
    <w:locked/>
    <w:rsid w:val="007F245C"/>
    <w:rPr>
      <w:rFonts w:cs="Times New Roman"/>
      <w:sz w:val="16"/>
      <w:szCs w:val="16"/>
    </w:rPr>
  </w:style>
  <w:style w:type="character" w:customStyle="1" w:styleId="2Char1">
    <w:name w:val="正文文本 2 Char"/>
    <w:basedOn w:val="a0"/>
    <w:link w:val="23"/>
    <w:uiPriority w:val="99"/>
    <w:semiHidden/>
    <w:qFormat/>
    <w:locked/>
    <w:rsid w:val="007F245C"/>
    <w:rPr>
      <w:rFonts w:cs="Times New Roman"/>
      <w:sz w:val="20"/>
      <w:szCs w:val="20"/>
    </w:rPr>
  </w:style>
  <w:style w:type="character" w:customStyle="1" w:styleId="HTMLChar">
    <w:name w:val="HTML 预设格式 Char"/>
    <w:basedOn w:val="a0"/>
    <w:link w:val="HTML"/>
    <w:uiPriority w:val="99"/>
    <w:qFormat/>
    <w:locked/>
    <w:rsid w:val="007F245C"/>
    <w:rPr>
      <w:rFonts w:ascii="Courier New" w:hAnsi="Courier New" w:cs="Times New Roman"/>
      <w:kern w:val="2"/>
    </w:rPr>
  </w:style>
  <w:style w:type="character" w:customStyle="1" w:styleId="Chara">
    <w:name w:val="批注主题 Char"/>
    <w:basedOn w:val="Char1"/>
    <w:link w:val="af2"/>
    <w:uiPriority w:val="99"/>
    <w:semiHidden/>
    <w:qFormat/>
    <w:locked/>
    <w:rsid w:val="007F245C"/>
    <w:rPr>
      <w:rFonts w:cs="Times New Roman"/>
      <w:b/>
      <w:bCs/>
      <w:kern w:val="2"/>
      <w:sz w:val="20"/>
      <w:szCs w:val="20"/>
    </w:rPr>
  </w:style>
  <w:style w:type="character" w:customStyle="1" w:styleId="Charb">
    <w:name w:val="正文首行缩进 Char"/>
    <w:basedOn w:val="Char2"/>
    <w:link w:val="af3"/>
    <w:uiPriority w:val="99"/>
    <w:semiHidden/>
    <w:qFormat/>
    <w:locked/>
    <w:rsid w:val="007F245C"/>
    <w:rPr>
      <w:rFonts w:cs="Times New Roman"/>
      <w:sz w:val="20"/>
      <w:szCs w:val="20"/>
    </w:rPr>
  </w:style>
  <w:style w:type="character" w:customStyle="1" w:styleId="2Char2">
    <w:name w:val="正文首行缩进 2 Char"/>
    <w:basedOn w:val="Char3"/>
    <w:link w:val="25"/>
    <w:uiPriority w:val="99"/>
    <w:qFormat/>
    <w:locked/>
    <w:rsid w:val="007F245C"/>
    <w:rPr>
      <w:rFonts w:cs="Times New Roman"/>
      <w:kern w:val="2"/>
      <w:sz w:val="21"/>
    </w:rPr>
  </w:style>
  <w:style w:type="character" w:customStyle="1" w:styleId="1CharChar">
    <w:name w:val="标题 1 Char Char"/>
    <w:uiPriority w:val="99"/>
    <w:qFormat/>
    <w:rsid w:val="007F245C"/>
    <w:rPr>
      <w:rFonts w:ascii="宋体" w:eastAsia="宋体" w:hAnsi="宋体"/>
      <w:b/>
      <w:spacing w:val="-2"/>
      <w:sz w:val="24"/>
      <w:lang w:val="en-US" w:eastAsia="zh-CN"/>
    </w:rPr>
  </w:style>
  <w:style w:type="character" w:customStyle="1" w:styleId="style1">
    <w:name w:val="style1"/>
    <w:uiPriority w:val="99"/>
    <w:qFormat/>
    <w:rsid w:val="007F245C"/>
  </w:style>
  <w:style w:type="character" w:customStyle="1" w:styleId="StyleHeading3Char">
    <w:name w:val="Style Heading 3 + Char"/>
    <w:link w:val="StyleHeading3"/>
    <w:uiPriority w:val="99"/>
    <w:qFormat/>
    <w:locked/>
    <w:rsid w:val="007F245C"/>
    <w:rPr>
      <w:rFonts w:eastAsia="宋体"/>
      <w:b/>
      <w:kern w:val="2"/>
      <w:sz w:val="28"/>
      <w:lang w:val="en-US" w:eastAsia="zh-CN"/>
    </w:rPr>
  </w:style>
  <w:style w:type="paragraph" w:customStyle="1" w:styleId="StyleHeading3">
    <w:name w:val="Style Heading 3 +"/>
    <w:basedOn w:val="3"/>
    <w:link w:val="StyleHeading3Char"/>
    <w:uiPriority w:val="99"/>
    <w:qFormat/>
    <w:rsid w:val="007F245C"/>
    <w:pPr>
      <w:adjustRightInd/>
      <w:spacing w:before="120" w:after="120" w:line="120" w:lineRule="atLeast"/>
      <w:textAlignment w:val="auto"/>
    </w:pPr>
    <w:rPr>
      <w:kern w:val="2"/>
      <w:sz w:val="28"/>
    </w:rPr>
  </w:style>
  <w:style w:type="paragraph" w:customStyle="1" w:styleId="61">
    <w:name w:val="6"/>
    <w:basedOn w:val="a"/>
    <w:uiPriority w:val="99"/>
    <w:qFormat/>
    <w:rsid w:val="007F245C"/>
    <w:pPr>
      <w:widowControl/>
      <w:spacing w:after="160" w:line="240" w:lineRule="exact"/>
      <w:jc w:val="left"/>
    </w:pPr>
    <w:rPr>
      <w:rFonts w:ascii="Verdana" w:eastAsia="仿宋_GB2312" w:hAnsi="Verdana"/>
      <w:kern w:val="0"/>
      <w:sz w:val="24"/>
      <w:lang w:eastAsia="en-US"/>
    </w:rPr>
  </w:style>
  <w:style w:type="paragraph" w:customStyle="1" w:styleId="af9">
    <w:name w:val="文档正文"/>
    <w:basedOn w:val="a"/>
    <w:uiPriority w:val="99"/>
    <w:qFormat/>
    <w:rsid w:val="007F245C"/>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
    <w:uiPriority w:val="99"/>
    <w:qFormat/>
    <w:rsid w:val="007F245C"/>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
    <w:uiPriority w:val="99"/>
    <w:qFormat/>
    <w:rsid w:val="007F245C"/>
  </w:style>
  <w:style w:type="paragraph" w:customStyle="1" w:styleId="p0">
    <w:name w:val="p0"/>
    <w:basedOn w:val="a"/>
    <w:uiPriority w:val="99"/>
    <w:qFormat/>
    <w:rsid w:val="007F245C"/>
    <w:pPr>
      <w:widowControl/>
    </w:pPr>
    <w:rPr>
      <w:kern w:val="0"/>
      <w:szCs w:val="21"/>
    </w:rPr>
  </w:style>
  <w:style w:type="paragraph" w:customStyle="1" w:styleId="CharCharCharChar">
    <w:name w:val="Char Char Char Char"/>
    <w:basedOn w:val="a"/>
    <w:uiPriority w:val="99"/>
    <w:qFormat/>
    <w:rsid w:val="007F245C"/>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
    <w:uiPriority w:val="99"/>
    <w:qFormat/>
    <w:rsid w:val="007F245C"/>
  </w:style>
  <w:style w:type="paragraph" w:customStyle="1" w:styleId="11">
    <w:name w:val="1"/>
    <w:basedOn w:val="a"/>
    <w:next w:val="aa"/>
    <w:uiPriority w:val="99"/>
    <w:qFormat/>
    <w:rsid w:val="007F245C"/>
    <w:rPr>
      <w:rFonts w:ascii="宋体" w:hAnsi="Courier New"/>
    </w:rPr>
  </w:style>
  <w:style w:type="paragraph" w:customStyle="1" w:styleId="26">
    <w:name w:val="纯文本2"/>
    <w:basedOn w:val="a"/>
    <w:uiPriority w:val="99"/>
    <w:qFormat/>
    <w:rsid w:val="007F245C"/>
    <w:rPr>
      <w:rFonts w:ascii="宋体" w:hAnsi="Courier New"/>
      <w:sz w:val="28"/>
      <w:szCs w:val="24"/>
    </w:rPr>
  </w:style>
  <w:style w:type="paragraph" w:customStyle="1" w:styleId="afa">
    <w:name w:val="简单回函地址"/>
    <w:basedOn w:val="a"/>
    <w:uiPriority w:val="99"/>
    <w:qFormat/>
    <w:rsid w:val="007F245C"/>
  </w:style>
  <w:style w:type="paragraph" w:customStyle="1" w:styleId="afb">
    <w:name w:val="图文"/>
    <w:basedOn w:val="a"/>
    <w:uiPriority w:val="99"/>
    <w:qFormat/>
    <w:rsid w:val="007F245C"/>
    <w:pPr>
      <w:adjustRightInd w:val="0"/>
      <w:snapToGrid w:val="0"/>
      <w:spacing w:after="50" w:line="360" w:lineRule="auto"/>
    </w:pPr>
    <w:rPr>
      <w:sz w:val="24"/>
    </w:rPr>
  </w:style>
  <w:style w:type="paragraph" w:customStyle="1" w:styleId="Char20">
    <w:name w:val="Char2"/>
    <w:basedOn w:val="a"/>
    <w:uiPriority w:val="99"/>
    <w:qFormat/>
    <w:rsid w:val="007F245C"/>
    <w:pPr>
      <w:widowControl/>
      <w:spacing w:after="160" w:line="240" w:lineRule="exact"/>
      <w:jc w:val="left"/>
    </w:pPr>
    <w:rPr>
      <w:rFonts w:ascii="Verdana" w:eastAsia="仿宋_GB2312" w:hAnsi="Verdana"/>
      <w:kern w:val="0"/>
      <w:sz w:val="24"/>
      <w:lang w:eastAsia="en-US"/>
    </w:rPr>
  </w:style>
  <w:style w:type="paragraph" w:customStyle="1" w:styleId="12">
    <w:name w:val="列出段落1"/>
    <w:basedOn w:val="a"/>
    <w:uiPriority w:val="99"/>
    <w:qFormat/>
    <w:rsid w:val="007F245C"/>
    <w:pPr>
      <w:ind w:firstLineChars="200" w:firstLine="420"/>
    </w:pPr>
  </w:style>
  <w:style w:type="paragraph" w:customStyle="1" w:styleId="215">
    <w:name w:val="样式 标题 2 + 黑色 行距: 1.5 倍行距"/>
    <w:basedOn w:val="2"/>
    <w:uiPriority w:val="99"/>
    <w:qFormat/>
    <w:rsid w:val="007F245C"/>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7">
    <w:name w:val="列出段落2"/>
    <w:basedOn w:val="a"/>
    <w:uiPriority w:val="99"/>
    <w:qFormat/>
    <w:rsid w:val="007F245C"/>
    <w:pPr>
      <w:ind w:firstLineChars="200" w:firstLine="420"/>
    </w:pPr>
    <w:rPr>
      <w:rFonts w:ascii="Calibri" w:hAnsi="Calibri"/>
      <w:sz w:val="24"/>
      <w:szCs w:val="24"/>
    </w:rPr>
  </w:style>
  <w:style w:type="paragraph" w:customStyle="1" w:styleId="13">
    <w:name w:val="修订1"/>
    <w:uiPriority w:val="99"/>
    <w:semiHidden/>
    <w:qFormat/>
    <w:rsid w:val="007F245C"/>
    <w:rPr>
      <w:kern w:val="2"/>
      <w:sz w:val="21"/>
    </w:rPr>
  </w:style>
  <w:style w:type="paragraph" w:customStyle="1" w:styleId="14">
    <w:name w:val="正文1"/>
    <w:basedOn w:val="a"/>
    <w:qFormat/>
    <w:rsid w:val="007F245C"/>
    <w:pPr>
      <w:spacing w:line="360" w:lineRule="auto"/>
      <w:ind w:firstLine="361"/>
    </w:pPr>
    <w:rPr>
      <w:rFonts w:ascii="宋体" w:hAnsi="宋体"/>
      <w:szCs w:val="24"/>
    </w:rPr>
  </w:style>
  <w:style w:type="table" w:customStyle="1" w:styleId="15">
    <w:name w:val="网格型1"/>
    <w:basedOn w:val="a1"/>
    <w:uiPriority w:val="59"/>
    <w:qFormat/>
    <w:rsid w:val="007F245C"/>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7F245C"/>
  </w:style>
  <w:style w:type="paragraph" w:customStyle="1" w:styleId="16">
    <w:name w:val="页脚1"/>
    <w:basedOn w:val="a"/>
    <w:link w:val="UserStyle11"/>
    <w:qFormat/>
    <w:rsid w:val="007F245C"/>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6"/>
    <w:qFormat/>
    <w:rsid w:val="007F245C"/>
    <w:rPr>
      <w:sz w:val="18"/>
      <w:szCs w:val="18"/>
    </w:rPr>
  </w:style>
  <w:style w:type="paragraph" w:customStyle="1" w:styleId="17">
    <w:name w:val="页眉1"/>
    <w:basedOn w:val="a"/>
    <w:link w:val="UserStyle12"/>
    <w:qFormat/>
    <w:rsid w:val="007F245C"/>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7"/>
    <w:qFormat/>
    <w:rsid w:val="007F245C"/>
    <w:rPr>
      <w:sz w:val="18"/>
      <w:szCs w:val="18"/>
    </w:rPr>
  </w:style>
  <w:style w:type="paragraph" w:styleId="afc">
    <w:name w:val="List Paragraph"/>
    <w:basedOn w:val="a"/>
    <w:uiPriority w:val="99"/>
    <w:qFormat/>
    <w:rsid w:val="007F245C"/>
    <w:pPr>
      <w:ind w:firstLineChars="200" w:firstLine="420"/>
    </w:pPr>
    <w:rPr>
      <w:rFonts w:ascii="Calibri" w:hAnsi="Calibri"/>
      <w:sz w:val="24"/>
      <w:szCs w:val="24"/>
    </w:rPr>
  </w:style>
  <w:style w:type="table" w:customStyle="1" w:styleId="28">
    <w:name w:val="网格型2"/>
    <w:basedOn w:val="a1"/>
    <w:qFormat/>
    <w:rsid w:val="007F245C"/>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sid w:val="007F245C"/>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7F245C"/>
    <w:pPr>
      <w:jc w:val="left"/>
    </w:pPr>
    <w:rPr>
      <w:rFonts w:ascii="宋体" w:hAnsi="宋体" w:cs="宋体"/>
      <w:kern w:val="0"/>
      <w:sz w:val="22"/>
      <w:lang w:eastAsia="en-US"/>
    </w:rPr>
  </w:style>
  <w:style w:type="paragraph" w:customStyle="1" w:styleId="Normal02">
    <w:name w:val="Normal_0_2"/>
    <w:qFormat/>
    <w:rsid w:val="007F245C"/>
    <w:rPr>
      <w:rFonts w:eastAsia="Times New Roman"/>
      <w:sz w:val="24"/>
      <w:szCs w:val="24"/>
    </w:rPr>
  </w:style>
  <w:style w:type="paragraph" w:customStyle="1" w:styleId="Normal01">
    <w:name w:val="Normal_0_1"/>
    <w:qFormat/>
    <w:rsid w:val="007F245C"/>
    <w:rPr>
      <w:rFonts w:eastAsia="Times New Roman"/>
      <w:sz w:val="24"/>
      <w:szCs w:val="24"/>
    </w:rPr>
  </w:style>
  <w:style w:type="table" w:customStyle="1" w:styleId="43">
    <w:name w:val="网格型4"/>
    <w:basedOn w:val="a1"/>
    <w:qFormat/>
    <w:rsid w:val="007F245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39"/>
    <w:qFormat/>
    <w:rsid w:val="007F245C"/>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样式 标题 1 + 宋体 段前: 0 磅 段后: 0 磅 行距: 单倍行距"/>
    <w:basedOn w:val="1"/>
    <w:next w:val="a"/>
    <w:rsid w:val="007F245C"/>
    <w:pPr>
      <w:adjustRightInd/>
      <w:spacing w:beforeLines="100" w:afterLines="100" w:line="240" w:lineRule="auto"/>
      <w:jc w:val="center"/>
      <w:textAlignment w:val="auto"/>
    </w:pPr>
    <w:rPr>
      <w:rFonts w:ascii="仿宋_GB2312" w:eastAsia="仿宋_GB2312" w:hAnsi="宋体" w:cs="宋体"/>
      <w:bCs/>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locked="1"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pPr>
      <w:keepNext/>
      <w:keepLines/>
      <w:adjustRightInd w:val="0"/>
      <w:spacing w:before="340" w:after="330" w:line="578" w:lineRule="atLeast"/>
      <w:textAlignment w:val="baseline"/>
      <w:outlineLvl w:val="0"/>
    </w:pPr>
    <w:rPr>
      <w:b/>
      <w:kern w:val="44"/>
      <w:sz w:val="44"/>
    </w:rPr>
  </w:style>
  <w:style w:type="paragraph" w:styleId="2">
    <w:name w:val="heading 2"/>
    <w:basedOn w:val="a"/>
    <w:next w:val="a"/>
    <w:link w:val="2Char"/>
    <w:uiPriority w:val="99"/>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link w:val="3Char"/>
    <w:uiPriority w:val="99"/>
    <w:qFormat/>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Char"/>
    <w:uiPriority w:val="99"/>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link w:val="5Char"/>
    <w:uiPriority w:val="99"/>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9"/>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qFormat/>
    <w:pPr>
      <w:ind w:leftChars="400" w:left="100" w:hangingChars="200" w:hanging="200"/>
    </w:pPr>
  </w:style>
  <w:style w:type="paragraph" w:styleId="70">
    <w:name w:val="toc 7"/>
    <w:basedOn w:val="a"/>
    <w:next w:val="a"/>
    <w:uiPriority w:val="99"/>
    <w:semiHidden/>
    <w:qFormat/>
    <w:pPr>
      <w:ind w:left="1260"/>
      <w:jc w:val="left"/>
    </w:pPr>
    <w:rPr>
      <w:sz w:val="18"/>
    </w:rPr>
  </w:style>
  <w:style w:type="paragraph" w:styleId="a3">
    <w:name w:val="Normal Indent"/>
    <w:basedOn w:val="a"/>
    <w:link w:val="Char"/>
    <w:uiPriority w:val="99"/>
    <w:qFormat/>
    <w:pPr>
      <w:ind w:firstLine="420"/>
    </w:pPr>
  </w:style>
  <w:style w:type="paragraph" w:styleId="a4">
    <w:name w:val="Document Map"/>
    <w:basedOn w:val="a"/>
    <w:link w:val="Char0"/>
    <w:uiPriority w:val="99"/>
    <w:semiHidden/>
    <w:qFormat/>
    <w:pPr>
      <w:shd w:val="clear" w:color="auto" w:fill="000080"/>
    </w:pPr>
  </w:style>
  <w:style w:type="paragraph" w:styleId="a5">
    <w:name w:val="annotation text"/>
    <w:basedOn w:val="a"/>
    <w:link w:val="Char1"/>
    <w:uiPriority w:val="99"/>
    <w:semiHidden/>
    <w:qFormat/>
    <w:pPr>
      <w:jc w:val="left"/>
    </w:pPr>
  </w:style>
  <w:style w:type="paragraph" w:styleId="a6">
    <w:name w:val="Body Text"/>
    <w:basedOn w:val="a"/>
    <w:link w:val="Char2"/>
    <w:uiPriority w:val="99"/>
    <w:qFormat/>
    <w:rPr>
      <w:sz w:val="24"/>
    </w:rPr>
  </w:style>
  <w:style w:type="paragraph" w:styleId="a7">
    <w:name w:val="Body Text Indent"/>
    <w:basedOn w:val="a"/>
    <w:link w:val="Char3"/>
    <w:uiPriority w:val="99"/>
    <w:qFormat/>
    <w:pPr>
      <w:spacing w:after="156"/>
      <w:ind w:firstLine="480"/>
    </w:pPr>
    <w:rPr>
      <w:sz w:val="24"/>
    </w:rPr>
  </w:style>
  <w:style w:type="paragraph" w:styleId="20">
    <w:name w:val="List 2"/>
    <w:basedOn w:val="a"/>
    <w:uiPriority w:val="99"/>
    <w:qFormat/>
    <w:pPr>
      <w:ind w:leftChars="200" w:left="100" w:hangingChars="200" w:hanging="200"/>
    </w:pPr>
  </w:style>
  <w:style w:type="paragraph" w:styleId="a8">
    <w:name w:val="List Continue"/>
    <w:basedOn w:val="a"/>
    <w:uiPriority w:val="99"/>
    <w:qFormat/>
    <w:pPr>
      <w:spacing w:after="120"/>
      <w:ind w:leftChars="200" w:left="420"/>
    </w:pPr>
  </w:style>
  <w:style w:type="paragraph" w:styleId="a9">
    <w:name w:val="Block Text"/>
    <w:basedOn w:val="a"/>
    <w:uiPriority w:val="99"/>
    <w:qFormat/>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uiPriority w:val="99"/>
    <w:semiHidden/>
    <w:qFormat/>
    <w:pPr>
      <w:ind w:left="840"/>
      <w:jc w:val="left"/>
    </w:pPr>
    <w:rPr>
      <w:sz w:val="18"/>
    </w:rPr>
  </w:style>
  <w:style w:type="paragraph" w:styleId="31">
    <w:name w:val="toc 3"/>
    <w:basedOn w:val="a"/>
    <w:next w:val="a"/>
    <w:uiPriority w:val="99"/>
    <w:semiHidden/>
    <w:qFormat/>
    <w:pPr>
      <w:ind w:left="420"/>
      <w:jc w:val="left"/>
    </w:pPr>
    <w:rPr>
      <w:i/>
      <w:sz w:val="20"/>
    </w:rPr>
  </w:style>
  <w:style w:type="paragraph" w:styleId="aa">
    <w:name w:val="Plain Text"/>
    <w:basedOn w:val="a"/>
    <w:link w:val="Char4"/>
    <w:qFormat/>
    <w:rPr>
      <w:rFonts w:ascii="宋体" w:hAnsi="Courier New"/>
    </w:rPr>
  </w:style>
  <w:style w:type="paragraph" w:styleId="80">
    <w:name w:val="toc 8"/>
    <w:basedOn w:val="a"/>
    <w:next w:val="a"/>
    <w:uiPriority w:val="99"/>
    <w:semiHidden/>
    <w:qFormat/>
    <w:pPr>
      <w:ind w:left="1470"/>
      <w:jc w:val="left"/>
    </w:pPr>
    <w:rPr>
      <w:sz w:val="18"/>
    </w:rPr>
  </w:style>
  <w:style w:type="paragraph" w:styleId="ab">
    <w:name w:val="Date"/>
    <w:basedOn w:val="a"/>
    <w:next w:val="a"/>
    <w:link w:val="Char5"/>
    <w:uiPriority w:val="99"/>
    <w:qFormat/>
    <w:pPr>
      <w:widowControl/>
      <w:ind w:left="100"/>
      <w:jc w:val="left"/>
    </w:pPr>
    <w:rPr>
      <w:rFonts w:ascii="宋体" w:hAnsi="宋体"/>
      <w:kern w:val="0"/>
      <w:sz w:val="28"/>
    </w:rPr>
  </w:style>
  <w:style w:type="paragraph" w:styleId="21">
    <w:name w:val="Body Text Indent 2"/>
    <w:basedOn w:val="a"/>
    <w:link w:val="2Char0"/>
    <w:uiPriority w:val="99"/>
    <w:qFormat/>
    <w:pPr>
      <w:ind w:leftChars="684" w:left="1436"/>
    </w:pPr>
    <w:rPr>
      <w:sz w:val="24"/>
    </w:rPr>
  </w:style>
  <w:style w:type="paragraph" w:styleId="51">
    <w:name w:val="List Continue 5"/>
    <w:basedOn w:val="a"/>
    <w:uiPriority w:val="99"/>
    <w:qFormat/>
    <w:pPr>
      <w:spacing w:after="120"/>
      <w:ind w:leftChars="1000" w:left="2100"/>
    </w:pPr>
  </w:style>
  <w:style w:type="paragraph" w:styleId="ac">
    <w:name w:val="Balloon Text"/>
    <w:basedOn w:val="a"/>
    <w:link w:val="Char6"/>
    <w:uiPriority w:val="99"/>
    <w:semiHidden/>
    <w:qFormat/>
    <w:rPr>
      <w:sz w:val="18"/>
    </w:rPr>
  </w:style>
  <w:style w:type="paragraph" w:styleId="ad">
    <w:name w:val="footer"/>
    <w:basedOn w:val="a"/>
    <w:link w:val="Char7"/>
    <w:uiPriority w:val="99"/>
    <w:qFormat/>
    <w:pPr>
      <w:tabs>
        <w:tab w:val="center" w:pos="4153"/>
        <w:tab w:val="right" w:pos="8306"/>
      </w:tabs>
      <w:snapToGrid w:val="0"/>
      <w:jc w:val="left"/>
    </w:pPr>
    <w:rPr>
      <w:sz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semiHidden/>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0">
    <w:name w:val="List Continue 4"/>
    <w:basedOn w:val="a"/>
    <w:uiPriority w:val="99"/>
    <w:qFormat/>
    <w:pPr>
      <w:spacing w:after="120"/>
      <w:ind w:leftChars="800" w:left="1680"/>
    </w:pPr>
  </w:style>
  <w:style w:type="paragraph" w:styleId="41">
    <w:name w:val="toc 4"/>
    <w:basedOn w:val="a"/>
    <w:next w:val="a"/>
    <w:uiPriority w:val="99"/>
    <w:semiHidden/>
    <w:qFormat/>
    <w:pPr>
      <w:tabs>
        <w:tab w:val="left" w:pos="1080"/>
        <w:tab w:val="right" w:leader="dot" w:pos="9125"/>
      </w:tabs>
      <w:adjustRightInd w:val="0"/>
      <w:snapToGrid w:val="0"/>
      <w:spacing w:line="360" w:lineRule="auto"/>
      <w:jc w:val="left"/>
    </w:pPr>
    <w:rPr>
      <w:sz w:val="18"/>
    </w:rPr>
  </w:style>
  <w:style w:type="paragraph" w:styleId="af">
    <w:name w:val="List"/>
    <w:basedOn w:val="a"/>
    <w:uiPriority w:val="99"/>
    <w:qFormat/>
    <w:pPr>
      <w:ind w:left="200" w:hangingChars="200" w:hanging="200"/>
    </w:pPr>
  </w:style>
  <w:style w:type="paragraph" w:styleId="af0">
    <w:name w:val="footnote text"/>
    <w:basedOn w:val="a"/>
    <w:link w:val="Char9"/>
    <w:uiPriority w:val="99"/>
    <w:semiHidden/>
    <w:qFormat/>
    <w:pPr>
      <w:snapToGrid w:val="0"/>
      <w:jc w:val="left"/>
    </w:pPr>
    <w:rPr>
      <w:sz w:val="18"/>
    </w:rPr>
  </w:style>
  <w:style w:type="paragraph" w:styleId="60">
    <w:name w:val="toc 6"/>
    <w:basedOn w:val="a"/>
    <w:next w:val="a"/>
    <w:uiPriority w:val="99"/>
    <w:semiHidden/>
    <w:qFormat/>
    <w:pPr>
      <w:ind w:left="1050"/>
      <w:jc w:val="left"/>
    </w:pPr>
    <w:rPr>
      <w:sz w:val="18"/>
    </w:rPr>
  </w:style>
  <w:style w:type="paragraph" w:styleId="52">
    <w:name w:val="List 5"/>
    <w:basedOn w:val="a"/>
    <w:uiPriority w:val="99"/>
    <w:qFormat/>
    <w:pPr>
      <w:ind w:leftChars="800" w:left="100" w:hangingChars="200" w:hanging="200"/>
    </w:pPr>
  </w:style>
  <w:style w:type="paragraph" w:styleId="32">
    <w:name w:val="Body Text Indent 3"/>
    <w:basedOn w:val="a"/>
    <w:link w:val="3Char0"/>
    <w:uiPriority w:val="99"/>
    <w:qFormat/>
    <w:pPr>
      <w:spacing w:after="120"/>
      <w:ind w:leftChars="200" w:left="420"/>
    </w:pPr>
    <w:rPr>
      <w:sz w:val="16"/>
    </w:rPr>
  </w:style>
  <w:style w:type="paragraph" w:styleId="22">
    <w:name w:val="toc 2"/>
    <w:basedOn w:val="a"/>
    <w:next w:val="a"/>
    <w:uiPriority w:val="99"/>
    <w:semiHidden/>
    <w:qFormat/>
    <w:pPr>
      <w:ind w:left="210"/>
      <w:jc w:val="left"/>
    </w:pPr>
    <w:rPr>
      <w:smallCaps/>
      <w:sz w:val="20"/>
    </w:rPr>
  </w:style>
  <w:style w:type="paragraph" w:styleId="90">
    <w:name w:val="toc 9"/>
    <w:basedOn w:val="a"/>
    <w:next w:val="a"/>
    <w:uiPriority w:val="99"/>
    <w:semiHidden/>
    <w:qFormat/>
    <w:pPr>
      <w:ind w:left="1680"/>
      <w:jc w:val="left"/>
    </w:pPr>
    <w:rPr>
      <w:sz w:val="18"/>
    </w:rPr>
  </w:style>
  <w:style w:type="paragraph" w:styleId="23">
    <w:name w:val="Body Text 2"/>
    <w:basedOn w:val="a"/>
    <w:link w:val="2Char1"/>
    <w:uiPriority w:val="99"/>
    <w:qFormat/>
    <w:rPr>
      <w:rFonts w:ascii="宋体" w:hAnsi="宋体"/>
      <w:sz w:val="24"/>
    </w:rPr>
  </w:style>
  <w:style w:type="paragraph" w:styleId="42">
    <w:name w:val="List 4"/>
    <w:basedOn w:val="a"/>
    <w:uiPriority w:val="99"/>
    <w:qFormat/>
    <w:pPr>
      <w:ind w:leftChars="600" w:left="100" w:hangingChars="200" w:hanging="200"/>
    </w:pPr>
  </w:style>
  <w:style w:type="paragraph" w:styleId="24">
    <w:name w:val="List Continue 2"/>
    <w:basedOn w:val="a"/>
    <w:uiPriority w:val="99"/>
    <w:qFormat/>
    <w:pPr>
      <w:spacing w:after="120"/>
      <w:ind w:leftChars="400" w:left="840"/>
    </w:pPr>
  </w:style>
  <w:style w:type="paragraph" w:styleId="HTML">
    <w:name w:val="HTML Preformatted"/>
    <w:basedOn w:val="a"/>
    <w:link w:val="HTMLChar"/>
    <w:uiPriority w:val="99"/>
    <w:qFormat/>
    <w:rPr>
      <w:rFonts w:ascii="Courier New" w:hAnsi="Courier New"/>
      <w:sz w:val="20"/>
    </w:rPr>
  </w:style>
  <w:style w:type="paragraph" w:styleId="af1">
    <w:name w:val="Normal (Web)"/>
    <w:basedOn w:val="a"/>
    <w:uiPriority w:val="99"/>
    <w:qFormat/>
    <w:pPr>
      <w:widowControl/>
      <w:spacing w:before="100" w:beforeAutospacing="1" w:after="100" w:afterAutospacing="1"/>
      <w:jc w:val="left"/>
    </w:pPr>
    <w:rPr>
      <w:rFonts w:ascii="宋体" w:hAnsi="宋体"/>
      <w:kern w:val="0"/>
      <w:sz w:val="24"/>
    </w:rPr>
  </w:style>
  <w:style w:type="paragraph" w:styleId="33">
    <w:name w:val="List Continue 3"/>
    <w:basedOn w:val="a"/>
    <w:uiPriority w:val="99"/>
    <w:qFormat/>
    <w:pPr>
      <w:spacing w:after="120"/>
      <w:ind w:leftChars="600" w:left="1260"/>
    </w:pPr>
  </w:style>
  <w:style w:type="paragraph" w:styleId="af2">
    <w:name w:val="annotation subject"/>
    <w:basedOn w:val="a5"/>
    <w:next w:val="a5"/>
    <w:link w:val="Chara"/>
    <w:uiPriority w:val="99"/>
    <w:semiHidden/>
    <w:qFormat/>
    <w:rPr>
      <w:b/>
    </w:rPr>
  </w:style>
  <w:style w:type="paragraph" w:styleId="af3">
    <w:name w:val="Body Text First Indent"/>
    <w:basedOn w:val="a"/>
    <w:link w:val="Charb"/>
    <w:uiPriority w:val="99"/>
    <w:qFormat/>
    <w:pPr>
      <w:spacing w:line="360" w:lineRule="auto"/>
      <w:ind w:firstLine="482"/>
    </w:pPr>
    <w:rPr>
      <w:b/>
      <w:sz w:val="24"/>
    </w:rPr>
  </w:style>
  <w:style w:type="paragraph" w:styleId="25">
    <w:name w:val="Body Text First Indent 2"/>
    <w:basedOn w:val="a7"/>
    <w:link w:val="2Char2"/>
    <w:uiPriority w:val="99"/>
    <w:qFormat/>
    <w:locked/>
    <w:pPr>
      <w:spacing w:after="120"/>
      <w:ind w:leftChars="200" w:left="420" w:firstLineChars="200" w:firstLine="420"/>
    </w:pPr>
    <w:rPr>
      <w:sz w:val="21"/>
    </w:rPr>
  </w:style>
  <w:style w:type="table" w:styleId="af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uiPriority w:val="99"/>
    <w:qFormat/>
    <w:rPr>
      <w:rFonts w:cs="Times New Roman"/>
    </w:rPr>
  </w:style>
  <w:style w:type="character" w:styleId="af6">
    <w:name w:val="Hyperlink"/>
    <w:basedOn w:val="a0"/>
    <w:uiPriority w:val="99"/>
    <w:qFormat/>
    <w:rPr>
      <w:rFonts w:cs="Times New Roman"/>
      <w:color w:val="0000FF"/>
      <w:u w:val="single"/>
    </w:rPr>
  </w:style>
  <w:style w:type="character" w:styleId="af7">
    <w:name w:val="annotation reference"/>
    <w:basedOn w:val="a0"/>
    <w:uiPriority w:val="99"/>
    <w:semiHidden/>
    <w:qFormat/>
    <w:rPr>
      <w:rFonts w:cs="Times New Roman"/>
      <w:sz w:val="21"/>
    </w:rPr>
  </w:style>
  <w:style w:type="character" w:styleId="af8">
    <w:name w:val="footnote reference"/>
    <w:basedOn w:val="a0"/>
    <w:uiPriority w:val="99"/>
    <w:semiHidden/>
    <w:qFormat/>
    <w:rPr>
      <w:rFonts w:cs="Times New Roman"/>
      <w:vertAlign w:val="superscript"/>
    </w:rPr>
  </w:style>
  <w:style w:type="character" w:customStyle="1" w:styleId="1Char">
    <w:name w:val="标题 1 Char"/>
    <w:basedOn w:val="a0"/>
    <w:link w:val="1"/>
    <w:uiPriority w:val="99"/>
    <w:qFormat/>
    <w:locked/>
    <w:rPr>
      <w:rFonts w:cs="Times New Roman"/>
      <w:b/>
      <w:kern w:val="44"/>
      <w:sz w:val="44"/>
    </w:rPr>
  </w:style>
  <w:style w:type="character" w:customStyle="1" w:styleId="2Char">
    <w:name w:val="标题 2 Char"/>
    <w:basedOn w:val="a0"/>
    <w:link w:val="2"/>
    <w:uiPriority w:val="99"/>
    <w:qFormat/>
    <w:locked/>
    <w:rPr>
      <w:rFonts w:ascii="Arial" w:eastAsia="黑体" w:hAnsi="Arial" w:cs="Times New Roman"/>
      <w:b/>
      <w:sz w:val="32"/>
    </w:rPr>
  </w:style>
  <w:style w:type="character" w:customStyle="1" w:styleId="3Char">
    <w:name w:val="标题 3 Char"/>
    <w:basedOn w:val="a0"/>
    <w:link w:val="3"/>
    <w:uiPriority w:val="99"/>
    <w:semiHidden/>
    <w:qFormat/>
    <w:locked/>
    <w:rPr>
      <w:rFonts w:cs="Times New Roman"/>
      <w:b/>
      <w:bCs/>
      <w:sz w:val="32"/>
      <w:szCs w:val="32"/>
    </w:rPr>
  </w:style>
  <w:style w:type="character" w:customStyle="1" w:styleId="4Char">
    <w:name w:val="标题 4 Char"/>
    <w:basedOn w:val="a0"/>
    <w:link w:val="4"/>
    <w:uiPriority w:val="99"/>
    <w:qFormat/>
    <w:locked/>
    <w:rPr>
      <w:rFonts w:ascii="Arial" w:eastAsia="黑体" w:hAnsi="Arial" w:cs="Times New Roman"/>
      <w:b/>
      <w:kern w:val="2"/>
      <w:sz w:val="28"/>
      <w:lang w:val="en-US" w:eastAsia="zh-CN"/>
    </w:rPr>
  </w:style>
  <w:style w:type="character" w:customStyle="1" w:styleId="5Char">
    <w:name w:val="标题 5 Char"/>
    <w:basedOn w:val="a0"/>
    <w:link w:val="5"/>
    <w:uiPriority w:val="99"/>
    <w:semiHidden/>
    <w:qFormat/>
    <w:locked/>
    <w:rPr>
      <w:rFonts w:cs="Times New Roman"/>
      <w:b/>
      <w:bCs/>
      <w:sz w:val="28"/>
      <w:szCs w:val="28"/>
    </w:rPr>
  </w:style>
  <w:style w:type="character" w:customStyle="1" w:styleId="6Char">
    <w:name w:val="标题 6 Char"/>
    <w:basedOn w:val="a0"/>
    <w:link w:val="6"/>
    <w:uiPriority w:val="99"/>
    <w:semiHidden/>
    <w:qFormat/>
    <w:locked/>
    <w:rPr>
      <w:rFonts w:ascii="Cambria" w:eastAsia="宋体" w:hAnsi="Cambria" w:cs="Times New Roman"/>
      <w:b/>
      <w:bCs/>
      <w:sz w:val="24"/>
      <w:szCs w:val="24"/>
    </w:rPr>
  </w:style>
  <w:style w:type="character" w:customStyle="1" w:styleId="7Char">
    <w:name w:val="标题 7 Char"/>
    <w:basedOn w:val="a0"/>
    <w:link w:val="7"/>
    <w:uiPriority w:val="99"/>
    <w:semiHidden/>
    <w:qFormat/>
    <w:locked/>
    <w:rPr>
      <w:rFonts w:cs="Times New Roman"/>
      <w:b/>
      <w:bCs/>
      <w:sz w:val="24"/>
      <w:szCs w:val="24"/>
    </w:rPr>
  </w:style>
  <w:style w:type="character" w:customStyle="1" w:styleId="8Char">
    <w:name w:val="标题 8 Char"/>
    <w:basedOn w:val="a0"/>
    <w:link w:val="8"/>
    <w:uiPriority w:val="99"/>
    <w:semiHidden/>
    <w:qFormat/>
    <w:locked/>
    <w:rPr>
      <w:rFonts w:ascii="Cambria" w:eastAsia="宋体" w:hAnsi="Cambria" w:cs="Times New Roman"/>
      <w:sz w:val="24"/>
      <w:szCs w:val="24"/>
    </w:rPr>
  </w:style>
  <w:style w:type="character" w:customStyle="1" w:styleId="9Char">
    <w:name w:val="标题 9 Char"/>
    <w:basedOn w:val="a0"/>
    <w:link w:val="9"/>
    <w:uiPriority w:val="99"/>
    <w:semiHidden/>
    <w:qFormat/>
    <w:locked/>
    <w:rPr>
      <w:rFonts w:ascii="Cambria" w:eastAsia="宋体" w:hAnsi="Cambria" w:cs="Times New Roman"/>
      <w:sz w:val="21"/>
      <w:szCs w:val="21"/>
    </w:rPr>
  </w:style>
  <w:style w:type="character" w:customStyle="1" w:styleId="Char">
    <w:name w:val="正文缩进 Char"/>
    <w:link w:val="a3"/>
    <w:uiPriority w:val="99"/>
    <w:qFormat/>
    <w:locked/>
    <w:rPr>
      <w:kern w:val="2"/>
      <w:sz w:val="21"/>
    </w:rPr>
  </w:style>
  <w:style w:type="character" w:customStyle="1" w:styleId="Char0">
    <w:name w:val="文档结构图 Char"/>
    <w:basedOn w:val="a0"/>
    <w:link w:val="a4"/>
    <w:uiPriority w:val="99"/>
    <w:semiHidden/>
    <w:qFormat/>
    <w:locked/>
    <w:rPr>
      <w:rFonts w:cs="Times New Roman"/>
      <w:sz w:val="2"/>
    </w:rPr>
  </w:style>
  <w:style w:type="character" w:customStyle="1" w:styleId="Char1">
    <w:name w:val="批注文字 Char"/>
    <w:basedOn w:val="a0"/>
    <w:link w:val="a5"/>
    <w:uiPriority w:val="99"/>
    <w:qFormat/>
    <w:locked/>
    <w:rPr>
      <w:rFonts w:cs="Times New Roman"/>
      <w:kern w:val="2"/>
      <w:sz w:val="21"/>
    </w:rPr>
  </w:style>
  <w:style w:type="character" w:customStyle="1" w:styleId="Char2">
    <w:name w:val="正文文本 Char"/>
    <w:basedOn w:val="a0"/>
    <w:link w:val="a6"/>
    <w:uiPriority w:val="99"/>
    <w:semiHidden/>
    <w:qFormat/>
    <w:locked/>
    <w:rPr>
      <w:rFonts w:cs="Times New Roman"/>
      <w:sz w:val="20"/>
      <w:szCs w:val="20"/>
    </w:rPr>
  </w:style>
  <w:style w:type="character" w:customStyle="1" w:styleId="Char3">
    <w:name w:val="正文文本缩进 Char"/>
    <w:basedOn w:val="a0"/>
    <w:link w:val="a7"/>
    <w:uiPriority w:val="99"/>
    <w:qFormat/>
    <w:locked/>
    <w:rPr>
      <w:rFonts w:cs="Times New Roman"/>
      <w:kern w:val="2"/>
      <w:sz w:val="24"/>
    </w:rPr>
  </w:style>
  <w:style w:type="character" w:customStyle="1" w:styleId="Char4">
    <w:name w:val="纯文本 Char"/>
    <w:basedOn w:val="a0"/>
    <w:link w:val="aa"/>
    <w:semiHidden/>
    <w:qFormat/>
    <w:locked/>
    <w:rPr>
      <w:rFonts w:ascii="宋体" w:hAnsi="Courier New" w:cs="Courier New"/>
      <w:sz w:val="21"/>
      <w:szCs w:val="21"/>
    </w:rPr>
  </w:style>
  <w:style w:type="character" w:customStyle="1" w:styleId="Char5">
    <w:name w:val="日期 Char"/>
    <w:basedOn w:val="a0"/>
    <w:link w:val="ab"/>
    <w:uiPriority w:val="99"/>
    <w:semiHidden/>
    <w:qFormat/>
    <w:locked/>
    <w:rPr>
      <w:rFonts w:cs="Times New Roman"/>
      <w:sz w:val="20"/>
      <w:szCs w:val="20"/>
    </w:rPr>
  </w:style>
  <w:style w:type="character" w:customStyle="1" w:styleId="2Char0">
    <w:name w:val="正文文本缩进 2 Char"/>
    <w:basedOn w:val="a0"/>
    <w:link w:val="21"/>
    <w:uiPriority w:val="99"/>
    <w:semiHidden/>
    <w:qFormat/>
    <w:locked/>
    <w:rPr>
      <w:rFonts w:cs="Times New Roman"/>
      <w:sz w:val="20"/>
      <w:szCs w:val="20"/>
    </w:rPr>
  </w:style>
  <w:style w:type="character" w:customStyle="1" w:styleId="Char6">
    <w:name w:val="批注框文本 Char"/>
    <w:basedOn w:val="a0"/>
    <w:link w:val="ac"/>
    <w:uiPriority w:val="99"/>
    <w:qFormat/>
    <w:locked/>
    <w:rPr>
      <w:rFonts w:eastAsia="宋体" w:cs="Times New Roman"/>
      <w:kern w:val="2"/>
      <w:sz w:val="18"/>
      <w:lang w:val="en-US" w:eastAsia="zh-CN"/>
    </w:rPr>
  </w:style>
  <w:style w:type="character" w:customStyle="1" w:styleId="Char7">
    <w:name w:val="页脚 Char"/>
    <w:basedOn w:val="a0"/>
    <w:link w:val="ad"/>
    <w:uiPriority w:val="99"/>
    <w:qFormat/>
    <w:locked/>
    <w:rPr>
      <w:rFonts w:cs="Times New Roman"/>
      <w:kern w:val="2"/>
      <w:sz w:val="18"/>
    </w:rPr>
  </w:style>
  <w:style w:type="character" w:customStyle="1" w:styleId="Char8">
    <w:name w:val="页眉 Char"/>
    <w:basedOn w:val="a0"/>
    <w:link w:val="ae"/>
    <w:uiPriority w:val="99"/>
    <w:semiHidden/>
    <w:qFormat/>
    <w:locked/>
    <w:rPr>
      <w:rFonts w:cs="Times New Roman"/>
      <w:sz w:val="18"/>
      <w:szCs w:val="18"/>
    </w:rPr>
  </w:style>
  <w:style w:type="character" w:customStyle="1" w:styleId="Char9">
    <w:name w:val="脚注文本 Char"/>
    <w:basedOn w:val="a0"/>
    <w:link w:val="af0"/>
    <w:uiPriority w:val="99"/>
    <w:semiHidden/>
    <w:qFormat/>
    <w:locked/>
    <w:rPr>
      <w:rFonts w:cs="Times New Roman"/>
      <w:sz w:val="18"/>
      <w:szCs w:val="18"/>
    </w:rPr>
  </w:style>
  <w:style w:type="character" w:customStyle="1" w:styleId="3Char0">
    <w:name w:val="正文文本缩进 3 Char"/>
    <w:basedOn w:val="a0"/>
    <w:link w:val="32"/>
    <w:uiPriority w:val="99"/>
    <w:semiHidden/>
    <w:qFormat/>
    <w:locked/>
    <w:rPr>
      <w:rFonts w:cs="Times New Roman"/>
      <w:sz w:val="16"/>
      <w:szCs w:val="16"/>
    </w:rPr>
  </w:style>
  <w:style w:type="character" w:customStyle="1" w:styleId="2Char1">
    <w:name w:val="正文文本 2 Char"/>
    <w:basedOn w:val="a0"/>
    <w:link w:val="23"/>
    <w:uiPriority w:val="99"/>
    <w:semiHidden/>
    <w:qFormat/>
    <w:locked/>
    <w:rPr>
      <w:rFonts w:cs="Times New Roman"/>
      <w:sz w:val="20"/>
      <w:szCs w:val="20"/>
    </w:rPr>
  </w:style>
  <w:style w:type="character" w:customStyle="1" w:styleId="HTMLChar">
    <w:name w:val="HTML 预设格式 Char"/>
    <w:basedOn w:val="a0"/>
    <w:link w:val="HTML"/>
    <w:uiPriority w:val="99"/>
    <w:qFormat/>
    <w:locked/>
    <w:rPr>
      <w:rFonts w:ascii="Courier New" w:hAnsi="Courier New" w:cs="Times New Roman"/>
      <w:kern w:val="2"/>
    </w:rPr>
  </w:style>
  <w:style w:type="character" w:customStyle="1" w:styleId="Chara">
    <w:name w:val="批注主题 Char"/>
    <w:basedOn w:val="Char1"/>
    <w:link w:val="af2"/>
    <w:uiPriority w:val="99"/>
    <w:semiHidden/>
    <w:qFormat/>
    <w:locked/>
    <w:rPr>
      <w:rFonts w:cs="Times New Roman"/>
      <w:b/>
      <w:bCs/>
      <w:kern w:val="2"/>
      <w:sz w:val="20"/>
      <w:szCs w:val="20"/>
    </w:rPr>
  </w:style>
  <w:style w:type="character" w:customStyle="1" w:styleId="Charb">
    <w:name w:val="正文首行缩进 Char"/>
    <w:basedOn w:val="Char2"/>
    <w:link w:val="af3"/>
    <w:uiPriority w:val="99"/>
    <w:semiHidden/>
    <w:qFormat/>
    <w:locked/>
    <w:rPr>
      <w:rFonts w:cs="Times New Roman"/>
      <w:sz w:val="20"/>
      <w:szCs w:val="20"/>
    </w:rPr>
  </w:style>
  <w:style w:type="character" w:customStyle="1" w:styleId="2Char2">
    <w:name w:val="正文首行缩进 2 Char"/>
    <w:basedOn w:val="Char3"/>
    <w:link w:val="25"/>
    <w:uiPriority w:val="99"/>
    <w:qFormat/>
    <w:locked/>
    <w:rPr>
      <w:rFonts w:cs="Times New Roman"/>
      <w:kern w:val="2"/>
      <w:sz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style1">
    <w:name w:val="style1"/>
    <w:uiPriority w:val="99"/>
    <w:qFormat/>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rPr>
  </w:style>
  <w:style w:type="paragraph" w:customStyle="1" w:styleId="61">
    <w:name w:val="6"/>
    <w:basedOn w:val="a"/>
    <w:uiPriority w:val="99"/>
    <w:qFormat/>
    <w:pPr>
      <w:widowControl/>
      <w:spacing w:after="160" w:line="240" w:lineRule="exact"/>
      <w:jc w:val="left"/>
    </w:pPr>
    <w:rPr>
      <w:rFonts w:ascii="Verdana" w:eastAsia="仿宋_GB2312" w:hAnsi="Verdana"/>
      <w:kern w:val="0"/>
      <w:sz w:val="24"/>
      <w:lang w:eastAsia="en-US"/>
    </w:rPr>
  </w:style>
  <w:style w:type="paragraph" w:customStyle="1" w:styleId="af9">
    <w:name w:val="文档正文"/>
    <w:basedOn w:val="a"/>
    <w:uiPriority w:val="99"/>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
    <w:uiPriority w:val="99"/>
    <w:qFormat/>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
    <w:uiPriority w:val="99"/>
    <w:qFormat/>
  </w:style>
  <w:style w:type="paragraph" w:customStyle="1" w:styleId="p0">
    <w:name w:val="p0"/>
    <w:basedOn w:val="a"/>
    <w:uiPriority w:val="99"/>
    <w:qFormat/>
    <w:pPr>
      <w:widowControl/>
    </w:pPr>
    <w:rPr>
      <w:kern w:val="0"/>
      <w:szCs w:val="21"/>
    </w:rPr>
  </w:style>
  <w:style w:type="paragraph" w:customStyle="1" w:styleId="CharCharCharChar">
    <w:name w:val="Char Char Char Char"/>
    <w:basedOn w:val="a"/>
    <w:uiPriority w:val="99"/>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
    <w:uiPriority w:val="99"/>
    <w:qFormat/>
  </w:style>
  <w:style w:type="paragraph" w:customStyle="1" w:styleId="11">
    <w:name w:val="1"/>
    <w:basedOn w:val="a"/>
    <w:next w:val="aa"/>
    <w:uiPriority w:val="99"/>
    <w:qFormat/>
    <w:rPr>
      <w:rFonts w:ascii="宋体" w:hAnsi="Courier New"/>
    </w:rPr>
  </w:style>
  <w:style w:type="paragraph" w:customStyle="1" w:styleId="26">
    <w:name w:val="纯文本2"/>
    <w:basedOn w:val="a"/>
    <w:uiPriority w:val="99"/>
    <w:qFormat/>
    <w:rPr>
      <w:rFonts w:ascii="宋体" w:hAnsi="Courier New"/>
      <w:sz w:val="28"/>
      <w:szCs w:val="24"/>
    </w:rPr>
  </w:style>
  <w:style w:type="paragraph" w:customStyle="1" w:styleId="afa">
    <w:name w:val="简单回函地址"/>
    <w:basedOn w:val="a"/>
    <w:uiPriority w:val="99"/>
    <w:qFormat/>
  </w:style>
  <w:style w:type="paragraph" w:customStyle="1" w:styleId="afb">
    <w:name w:val="图文"/>
    <w:basedOn w:val="a"/>
    <w:uiPriority w:val="99"/>
    <w:qFormat/>
    <w:pPr>
      <w:adjustRightInd w:val="0"/>
      <w:snapToGrid w:val="0"/>
      <w:spacing w:after="50" w:line="360" w:lineRule="auto"/>
    </w:pPr>
    <w:rPr>
      <w:sz w:val="24"/>
    </w:rPr>
  </w:style>
  <w:style w:type="paragraph" w:customStyle="1" w:styleId="Char20">
    <w:name w:val="Char2"/>
    <w:basedOn w:val="a"/>
    <w:uiPriority w:val="99"/>
    <w:qFormat/>
    <w:pPr>
      <w:widowControl/>
      <w:spacing w:after="160" w:line="240" w:lineRule="exact"/>
      <w:jc w:val="left"/>
    </w:pPr>
    <w:rPr>
      <w:rFonts w:ascii="Verdana" w:eastAsia="仿宋_GB2312" w:hAnsi="Verdana"/>
      <w:kern w:val="0"/>
      <w:sz w:val="24"/>
      <w:lang w:eastAsia="en-US"/>
    </w:rPr>
  </w:style>
  <w:style w:type="paragraph" w:customStyle="1" w:styleId="12">
    <w:name w:val="列出段落1"/>
    <w:basedOn w:val="a"/>
    <w:uiPriority w:val="99"/>
    <w:qFormat/>
    <w:pPr>
      <w:ind w:firstLineChars="200" w:firstLine="420"/>
    </w:p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7">
    <w:name w:val="列出段落2"/>
    <w:basedOn w:val="a"/>
    <w:uiPriority w:val="99"/>
    <w:qFormat/>
    <w:pPr>
      <w:ind w:firstLineChars="200" w:firstLine="420"/>
    </w:pPr>
    <w:rPr>
      <w:rFonts w:ascii="Calibri" w:hAnsi="Calibri"/>
      <w:sz w:val="24"/>
      <w:szCs w:val="24"/>
    </w:rPr>
  </w:style>
  <w:style w:type="paragraph" w:customStyle="1" w:styleId="13">
    <w:name w:val="修订1"/>
    <w:uiPriority w:val="99"/>
    <w:semiHidden/>
    <w:qFormat/>
    <w:rPr>
      <w:kern w:val="2"/>
      <w:sz w:val="21"/>
    </w:rPr>
  </w:style>
  <w:style w:type="paragraph" w:customStyle="1" w:styleId="14">
    <w:name w:val="正文1"/>
    <w:basedOn w:val="a"/>
    <w:qFormat/>
    <w:pPr>
      <w:spacing w:line="360" w:lineRule="auto"/>
      <w:ind w:firstLine="361"/>
    </w:pPr>
    <w:rPr>
      <w:rFonts w:ascii="宋体" w:hAnsi="宋体"/>
      <w:szCs w:val="24"/>
    </w:rPr>
  </w:style>
  <w:style w:type="table" w:customStyle="1" w:styleId="15">
    <w:name w:val="网格型1"/>
    <w:basedOn w:val="a1"/>
    <w:uiPriority w:val="5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style>
  <w:style w:type="paragraph" w:customStyle="1" w:styleId="16">
    <w:name w:val="页脚1"/>
    <w:basedOn w:val="a"/>
    <w:link w:val="UserStyle11"/>
    <w:qFormat/>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6"/>
    <w:qFormat/>
    <w:rPr>
      <w:sz w:val="18"/>
      <w:szCs w:val="18"/>
    </w:rPr>
  </w:style>
  <w:style w:type="paragraph" w:customStyle="1" w:styleId="17">
    <w:name w:val="页眉1"/>
    <w:basedOn w:val="a"/>
    <w:link w:val="UserStyle12"/>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7"/>
    <w:qFormat/>
    <w:rPr>
      <w:sz w:val="18"/>
      <w:szCs w:val="18"/>
    </w:rPr>
  </w:style>
  <w:style w:type="paragraph" w:styleId="afc">
    <w:name w:val="List Paragraph"/>
    <w:basedOn w:val="a"/>
    <w:uiPriority w:val="99"/>
    <w:qFormat/>
    <w:pPr>
      <w:ind w:firstLineChars="200" w:firstLine="420"/>
    </w:pPr>
    <w:rPr>
      <w:rFonts w:ascii="Calibri" w:hAnsi="Calibri"/>
      <w:sz w:val="24"/>
      <w:szCs w:val="24"/>
    </w:rPr>
  </w:style>
  <w:style w:type="table" w:customStyle="1" w:styleId="28">
    <w:name w:val="网格型2"/>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pPr>
      <w:jc w:val="left"/>
    </w:pPr>
    <w:rPr>
      <w:rFonts w:ascii="宋体" w:hAnsi="宋体" w:cs="宋体"/>
      <w:kern w:val="0"/>
      <w:sz w:val="22"/>
      <w:lang w:eastAsia="en-US"/>
    </w:rPr>
  </w:style>
  <w:style w:type="paragraph" w:customStyle="1" w:styleId="Normal02">
    <w:name w:val="Normal_0_2"/>
    <w:qFormat/>
    <w:rPr>
      <w:rFonts w:eastAsia="Times New Roman"/>
      <w:sz w:val="24"/>
      <w:szCs w:val="24"/>
    </w:rPr>
  </w:style>
  <w:style w:type="paragraph" w:customStyle="1" w:styleId="Normal01">
    <w:name w:val="Normal_0_1"/>
    <w:qFormat/>
    <w:rPr>
      <w:rFonts w:eastAsia="Times New Roman"/>
      <w:sz w:val="24"/>
      <w:szCs w:val="24"/>
    </w:rPr>
  </w:style>
  <w:style w:type="table" w:customStyle="1" w:styleId="43">
    <w:name w:val="网格型4"/>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样式 标题 1 + 宋体 段前: 0 磅 段后: 0 磅 行距: 单倍行距"/>
    <w:basedOn w:val="1"/>
    <w:next w:val="a"/>
    <w:pPr>
      <w:adjustRightInd/>
      <w:spacing w:beforeLines="100" w:afterLines="100" w:line="240" w:lineRule="auto"/>
      <w:jc w:val="center"/>
      <w:textAlignment w:val="auto"/>
    </w:pPr>
    <w:rPr>
      <w:rFonts w:ascii="仿宋_GB2312" w:eastAsia="仿宋_GB2312" w:hAnsi="宋体" w:cs="宋体"/>
      <w:bCs/>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EC2B4-0213-473D-BC45-67F9B09C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3517</Words>
  <Characters>20050</Characters>
  <Application>Microsoft Office Word</Application>
  <DocSecurity>0</DocSecurity>
  <Lines>167</Lines>
  <Paragraphs>47</Paragraphs>
  <ScaleCrop>false</ScaleCrop>
  <Company>Lenovo</Company>
  <LinksUpToDate>false</LinksUpToDate>
  <CharactersWithSpaces>23520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Ȱᆸ</cp:lastModifiedBy>
  <cp:revision>2</cp:revision>
  <cp:lastPrinted>2022-04-24T08:47:00Z</cp:lastPrinted>
  <dcterms:created xsi:type="dcterms:W3CDTF">2023-05-16T06:40:00Z</dcterms:created>
  <dcterms:modified xsi:type="dcterms:W3CDTF">2023-05-16T06:40:00Z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C77D2BF89DA04694AAFBC8129F027338_13</vt:lpwstr>
  </property>
</Properties>
</file>